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6D" w:rsidRDefault="000B566D" w:rsidP="000B566D">
      <w:pPr>
        <w:jc w:val="both"/>
        <w:rPr>
          <w:rFonts w:ascii="Cambria" w:hAnsi="Cambria"/>
          <w:b/>
          <w:sz w:val="24"/>
          <w:szCs w:val="24"/>
        </w:rPr>
      </w:pPr>
      <w:bookmarkStart w:id="0" w:name="_GoBack"/>
      <w:bookmarkEnd w:id="0"/>
      <w:r>
        <w:rPr>
          <w:noProof/>
          <w:sz w:val="16"/>
          <w:szCs w:val="16"/>
          <w:lang w:val="es-MX" w:eastAsia="es-MX"/>
        </w:rPr>
        <w:drawing>
          <wp:anchor distT="0" distB="0" distL="114300" distR="114300" simplePos="0" relativeHeight="251659264" behindDoc="0" locked="0" layoutInCell="1" allowOverlap="1" wp14:anchorId="46F875C3" wp14:editId="67342144">
            <wp:simplePos x="0" y="0"/>
            <wp:positionH relativeFrom="margin">
              <wp:posOffset>2402694</wp:posOffset>
            </wp:positionH>
            <wp:positionV relativeFrom="paragraph">
              <wp:posOffset>-715792</wp:posOffset>
            </wp:positionV>
            <wp:extent cx="1208329" cy="1228953"/>
            <wp:effectExtent l="0" t="0" r="0" b="0"/>
            <wp:wrapNone/>
            <wp:docPr id="1" name="1 Imagen" descr="Logo Final 11.0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11.01.2018.jpg"/>
                    <pic:cNvPicPr/>
                  </pic:nvPicPr>
                  <pic:blipFill>
                    <a:blip r:embed="rId7" cstate="print"/>
                    <a:stretch>
                      <a:fillRect/>
                    </a:stretch>
                  </pic:blipFill>
                  <pic:spPr>
                    <a:xfrm>
                      <a:off x="0" y="0"/>
                      <a:ext cx="1208329" cy="1228953"/>
                    </a:xfrm>
                    <a:prstGeom prst="rect">
                      <a:avLst/>
                    </a:prstGeom>
                  </pic:spPr>
                </pic:pic>
              </a:graphicData>
            </a:graphic>
          </wp:anchor>
        </w:drawing>
      </w:r>
      <w:r>
        <w:rPr>
          <w:noProof/>
          <w:sz w:val="16"/>
          <w:szCs w:val="16"/>
          <w:lang w:val="es-MX" w:eastAsia="es-MX"/>
        </w:rPr>
        <w:drawing>
          <wp:anchor distT="0" distB="0" distL="114300" distR="114300" simplePos="0" relativeHeight="251658239" behindDoc="0" locked="0" layoutInCell="1" allowOverlap="1" wp14:anchorId="2C36D8E0" wp14:editId="685CB978">
            <wp:simplePos x="0" y="0"/>
            <wp:positionH relativeFrom="margin">
              <wp:align>center</wp:align>
            </wp:positionH>
            <wp:positionV relativeFrom="paragraph">
              <wp:posOffset>-206961</wp:posOffset>
            </wp:positionV>
            <wp:extent cx="7815529" cy="365760"/>
            <wp:effectExtent l="0" t="0" r="0" b="0"/>
            <wp:wrapNone/>
            <wp:docPr id="4" name="3 Imagen" descr="gre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ca3.jpg"/>
                    <pic:cNvPicPr/>
                  </pic:nvPicPr>
                  <pic:blipFill>
                    <a:blip r:embed="rId8" cstate="print"/>
                    <a:stretch>
                      <a:fillRect/>
                    </a:stretch>
                  </pic:blipFill>
                  <pic:spPr>
                    <a:xfrm>
                      <a:off x="0" y="0"/>
                      <a:ext cx="7815529" cy="365760"/>
                    </a:xfrm>
                    <a:prstGeom prst="rect">
                      <a:avLst/>
                    </a:prstGeom>
                  </pic:spPr>
                </pic:pic>
              </a:graphicData>
            </a:graphic>
          </wp:anchor>
        </w:drawing>
      </w:r>
    </w:p>
    <w:p w:rsidR="000B566D" w:rsidRPr="000B566D" w:rsidRDefault="000B566D" w:rsidP="000B566D">
      <w:pPr>
        <w:jc w:val="both"/>
        <w:rPr>
          <w:rFonts w:ascii="Cambria" w:hAnsi="Cambria"/>
          <w:b/>
          <w:sz w:val="24"/>
          <w:szCs w:val="24"/>
        </w:rPr>
      </w:pPr>
    </w:p>
    <w:p w:rsidR="000B566D" w:rsidRDefault="000B566D" w:rsidP="000B566D">
      <w:pPr>
        <w:rPr>
          <w:rFonts w:ascii="Cambria" w:hAnsi="Cambria" w:cs="Calibri"/>
          <w:b/>
          <w:color w:val="000000" w:themeColor="text1"/>
          <w:sz w:val="28"/>
          <w:szCs w:val="24"/>
        </w:rPr>
      </w:pPr>
      <w:r>
        <w:rPr>
          <w:noProof/>
          <w:lang w:val="es-MX" w:eastAsia="es-MX"/>
        </w:rPr>
        <w:drawing>
          <wp:inline distT="0" distB="0" distL="0" distR="0" wp14:anchorId="015631C1" wp14:editId="3AB77C73">
            <wp:extent cx="3730395" cy="729762"/>
            <wp:effectExtent l="0" t="0" r="3810" b="0"/>
            <wp:docPr id="2" name="Imagen 1" descr="http://recursos.uct.cl/wp-content/uploads/2016/04/fac_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ursos.uct.cl/wp-content/uploads/2016/04/fac_educac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5516" cy="769889"/>
                    </a:xfrm>
                    <a:prstGeom prst="rect">
                      <a:avLst/>
                    </a:prstGeom>
                    <a:noFill/>
                    <a:ln>
                      <a:noFill/>
                    </a:ln>
                  </pic:spPr>
                </pic:pic>
              </a:graphicData>
            </a:graphic>
          </wp:inline>
        </w:drawing>
      </w:r>
      <w:r>
        <w:rPr>
          <w:rFonts w:ascii="Cambria" w:hAnsi="Cambria" w:cs="Calibri"/>
          <w:b/>
          <w:color w:val="000000" w:themeColor="text1"/>
          <w:sz w:val="28"/>
          <w:szCs w:val="24"/>
        </w:rPr>
        <w:t xml:space="preserve">          </w:t>
      </w:r>
      <w:r>
        <w:rPr>
          <w:noProof/>
          <w:lang w:val="es-MX" w:eastAsia="es-MX"/>
        </w:rPr>
        <w:drawing>
          <wp:inline distT="0" distB="0" distL="0" distR="0" wp14:anchorId="0589346A" wp14:editId="178B6B63">
            <wp:extent cx="1397977" cy="1363459"/>
            <wp:effectExtent l="0" t="0" r="0" b="8255"/>
            <wp:docPr id="3" name="Imagen 3" descr="C:\Users\ARMANDO\SHELA GESTION 2017-2020\logo sh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ANDO\SHELA GESTION 2017-2020\logo shel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133" cy="1372389"/>
                    </a:xfrm>
                    <a:prstGeom prst="rect">
                      <a:avLst/>
                    </a:prstGeom>
                    <a:noFill/>
                    <a:ln>
                      <a:noFill/>
                    </a:ln>
                  </pic:spPr>
                </pic:pic>
              </a:graphicData>
            </a:graphic>
          </wp:inline>
        </w:drawing>
      </w:r>
    </w:p>
    <w:p w:rsidR="000B566D" w:rsidRDefault="000B566D" w:rsidP="000B566D">
      <w:pPr>
        <w:rPr>
          <w:rFonts w:ascii="Cambria" w:hAnsi="Cambria" w:cs="Calibri"/>
          <w:b/>
          <w:color w:val="000000" w:themeColor="text1"/>
          <w:sz w:val="28"/>
          <w:szCs w:val="24"/>
        </w:rPr>
      </w:pPr>
      <w:r w:rsidRPr="000B566D">
        <w:rPr>
          <w:rFonts w:ascii="Cambria" w:hAnsi="Cambria" w:cs="Calibri"/>
          <w:b/>
          <w:noProof/>
          <w:color w:val="000000"/>
          <w:sz w:val="28"/>
          <w:szCs w:val="24"/>
          <w:lang w:val="es-MX" w:eastAsia="es-MX"/>
        </w:rPr>
        <w:drawing>
          <wp:anchor distT="0" distB="0" distL="114300" distR="114300" simplePos="0" relativeHeight="251661312" behindDoc="1" locked="0" layoutInCell="1" allowOverlap="1" wp14:editId="12BEC5B8">
            <wp:simplePos x="0" y="0"/>
            <wp:positionH relativeFrom="column">
              <wp:posOffset>4458433</wp:posOffset>
            </wp:positionH>
            <wp:positionV relativeFrom="paragraph">
              <wp:posOffset>171939</wp:posOffset>
            </wp:positionV>
            <wp:extent cx="948187" cy="888815"/>
            <wp:effectExtent l="0" t="0" r="444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187" cy="88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66D">
        <w:rPr>
          <w:rFonts w:ascii="Cambria" w:hAnsi="Cambria" w:cs="Calibri"/>
          <w:b/>
          <w:noProof/>
          <w:color w:val="000000"/>
          <w:sz w:val="28"/>
          <w:szCs w:val="24"/>
          <w:lang w:val="es-MX" w:eastAsia="es-MX"/>
        </w:rPr>
        <w:drawing>
          <wp:anchor distT="0" distB="0" distL="114300" distR="114300" simplePos="0" relativeHeight="251660288" behindDoc="1" locked="0" layoutInCell="1" allowOverlap="1" wp14:editId="0550E190">
            <wp:simplePos x="0" y="0"/>
            <wp:positionH relativeFrom="margin">
              <wp:posOffset>2936924</wp:posOffset>
            </wp:positionH>
            <wp:positionV relativeFrom="paragraph">
              <wp:posOffset>126707</wp:posOffset>
            </wp:positionV>
            <wp:extent cx="1125464" cy="10501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5464" cy="10501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14:anchorId="3ED96ACA" wp14:editId="39015E93">
            <wp:simplePos x="0" y="0"/>
            <wp:positionH relativeFrom="column">
              <wp:posOffset>191721</wp:posOffset>
            </wp:positionH>
            <wp:positionV relativeFrom="paragraph">
              <wp:posOffset>8694</wp:posOffset>
            </wp:positionV>
            <wp:extent cx="2268415" cy="1002323"/>
            <wp:effectExtent l="0" t="0" r="0" b="0"/>
            <wp:wrapSquare wrapText="bothSides"/>
            <wp:docPr id="7" name="Imagen 7" descr="Portal del Colegio de Profesores de Chile"/>
            <wp:cNvGraphicFramePr/>
            <a:graphic xmlns:a="http://schemas.openxmlformats.org/drawingml/2006/main">
              <a:graphicData uri="http://schemas.openxmlformats.org/drawingml/2006/picture">
                <pic:pic xmlns:pic="http://schemas.openxmlformats.org/drawingml/2006/picture">
                  <pic:nvPicPr>
                    <pic:cNvPr id="1" name="Imagen 1" descr="Portal del Colegio de Profesores de Chil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8415" cy="1002323"/>
                    </a:xfrm>
                    <a:prstGeom prst="rect">
                      <a:avLst/>
                    </a:prstGeom>
                    <a:noFill/>
                    <a:ln w="9525">
                      <a:noFill/>
                      <a:miter lim="800000"/>
                      <a:headEnd/>
                      <a:tailEnd/>
                    </a:ln>
                  </pic:spPr>
                </pic:pic>
              </a:graphicData>
            </a:graphic>
          </wp:anchor>
        </w:drawing>
      </w:r>
      <w:r>
        <w:rPr>
          <w:rFonts w:ascii="Cambria" w:hAnsi="Cambria" w:cs="Calibri"/>
          <w:b/>
          <w:color w:val="000000" w:themeColor="text1"/>
          <w:sz w:val="28"/>
          <w:szCs w:val="24"/>
        </w:rPr>
        <w:br w:type="textWrapping" w:clear="all"/>
      </w:r>
    </w:p>
    <w:p w:rsidR="00184C7B" w:rsidRPr="00D07F32" w:rsidRDefault="004E7806" w:rsidP="00C4615C">
      <w:pPr>
        <w:jc w:val="center"/>
        <w:rPr>
          <w:rFonts w:ascii="Cambria" w:hAnsi="Cambria" w:cs="Calibri"/>
          <w:b/>
          <w:color w:val="000000" w:themeColor="text1"/>
          <w:sz w:val="28"/>
          <w:szCs w:val="24"/>
        </w:rPr>
      </w:pPr>
      <w:r w:rsidRPr="00D07F32">
        <w:rPr>
          <w:rFonts w:ascii="Cambria" w:hAnsi="Cambria" w:cs="Calibri"/>
          <w:b/>
          <w:color w:val="000000" w:themeColor="text1"/>
          <w:sz w:val="28"/>
          <w:szCs w:val="24"/>
        </w:rPr>
        <w:t>XII CONGRESO INTERNACIONAL DE LA SOCIEDAD DE HISTORIA DE LA EDUCACIÓN LATINOAMERICANA</w:t>
      </w:r>
      <w:r w:rsidR="00A34BF7">
        <w:rPr>
          <w:rFonts w:ascii="Cambria" w:hAnsi="Cambria" w:cs="Calibri"/>
          <w:b/>
          <w:color w:val="000000" w:themeColor="text1"/>
          <w:sz w:val="28"/>
          <w:szCs w:val="24"/>
        </w:rPr>
        <w:t xml:space="preserve"> (SHELA)</w:t>
      </w:r>
    </w:p>
    <w:p w:rsidR="004E7806" w:rsidRPr="00D07F32" w:rsidRDefault="004E7806" w:rsidP="00C4615C">
      <w:pPr>
        <w:jc w:val="center"/>
        <w:rPr>
          <w:rFonts w:ascii="Cambria" w:hAnsi="Cambria" w:cstheme="minorHAnsi"/>
          <w:b/>
          <w:sz w:val="28"/>
          <w:szCs w:val="24"/>
        </w:rPr>
      </w:pPr>
      <w:r w:rsidRPr="00D07F32">
        <w:rPr>
          <w:rFonts w:ascii="Cambria" w:hAnsi="Cambria" w:cstheme="minorHAnsi"/>
          <w:b/>
          <w:sz w:val="28"/>
          <w:szCs w:val="24"/>
        </w:rPr>
        <w:t>IV COLOQUIO DE MAESTRAS INDÍGENAS, AFRICANAS Y AFRODESCENDIENTES</w:t>
      </w:r>
    </w:p>
    <w:p w:rsidR="004E7806" w:rsidRPr="00D07F32" w:rsidRDefault="004E7806" w:rsidP="00C4615C">
      <w:pPr>
        <w:jc w:val="center"/>
        <w:rPr>
          <w:rFonts w:ascii="Cambria" w:hAnsi="Cambria" w:cstheme="minorHAnsi"/>
          <w:b/>
          <w:sz w:val="28"/>
          <w:szCs w:val="24"/>
        </w:rPr>
      </w:pPr>
      <w:r w:rsidRPr="00D07F32">
        <w:rPr>
          <w:rFonts w:ascii="Cambria" w:hAnsi="Cambria" w:cstheme="minorHAnsi"/>
          <w:b/>
          <w:sz w:val="28"/>
          <w:szCs w:val="24"/>
        </w:rPr>
        <w:t>II COLOQUIO INTERNACIONAL  FORMACIÓN DE EDUCADORES EN ESCUELAS NORMALES</w:t>
      </w:r>
    </w:p>
    <w:p w:rsidR="009B546F" w:rsidRPr="00D07F32" w:rsidRDefault="009B546F" w:rsidP="009B546F">
      <w:pPr>
        <w:jc w:val="both"/>
        <w:rPr>
          <w:rFonts w:ascii="Cambria" w:hAnsi="Cambria" w:cs="Calibri"/>
          <w:sz w:val="24"/>
          <w:szCs w:val="24"/>
        </w:rPr>
      </w:pPr>
    </w:p>
    <w:p w:rsidR="004E7806" w:rsidRPr="00D07F32" w:rsidRDefault="004E7806" w:rsidP="003D0709">
      <w:pPr>
        <w:jc w:val="center"/>
        <w:rPr>
          <w:rFonts w:ascii="Cambria" w:hAnsi="Cambria" w:cs="Calibri"/>
          <w:sz w:val="32"/>
          <w:szCs w:val="32"/>
        </w:rPr>
      </w:pPr>
      <w:r w:rsidRPr="00D07F32">
        <w:rPr>
          <w:rFonts w:ascii="Cambria" w:hAnsi="Cambria" w:cs="Calibri"/>
          <w:sz w:val="32"/>
          <w:szCs w:val="32"/>
        </w:rPr>
        <w:t>Universidad Católica de Temuco, 15, 16, 17 de octubre de 2018</w:t>
      </w:r>
    </w:p>
    <w:p w:rsidR="009B546F" w:rsidRPr="000B566D" w:rsidRDefault="000B566D" w:rsidP="000B566D">
      <w:pPr>
        <w:spacing w:line="276" w:lineRule="auto"/>
        <w:jc w:val="center"/>
        <w:rPr>
          <w:rFonts w:ascii="Cambria" w:hAnsi="Cambria" w:cs="Calibri"/>
          <w:b/>
          <w:sz w:val="36"/>
          <w:szCs w:val="36"/>
        </w:rPr>
      </w:pPr>
      <w:r w:rsidRPr="000B566D">
        <w:rPr>
          <w:rFonts w:ascii="Cambria" w:hAnsi="Cambria" w:cs="Calibri"/>
          <w:b/>
          <w:sz w:val="36"/>
          <w:szCs w:val="36"/>
        </w:rPr>
        <w:t>PRIMERA CIRCULAR</w:t>
      </w:r>
    </w:p>
    <w:p w:rsidR="007F0B20" w:rsidRPr="007F0B20" w:rsidRDefault="007F0B20" w:rsidP="007F0B20">
      <w:pPr>
        <w:spacing w:line="276" w:lineRule="auto"/>
        <w:jc w:val="center"/>
        <w:rPr>
          <w:rFonts w:ascii="Cambria" w:hAnsi="Cambria" w:cs="Calibri"/>
          <w:b/>
          <w:color w:val="006600"/>
          <w:sz w:val="28"/>
          <w:szCs w:val="28"/>
        </w:rPr>
      </w:pPr>
      <w:r w:rsidRPr="007F0B20">
        <w:rPr>
          <w:rFonts w:ascii="Cambria" w:hAnsi="Cambria" w:cs="Calibri"/>
          <w:b/>
          <w:color w:val="006600"/>
          <w:sz w:val="28"/>
          <w:szCs w:val="28"/>
        </w:rPr>
        <w:t xml:space="preserve">RECUERDOS DEL FUTURO: </w:t>
      </w:r>
    </w:p>
    <w:p w:rsidR="007F0B20" w:rsidRPr="007F0B20" w:rsidRDefault="007F0B20" w:rsidP="007F0B20">
      <w:pPr>
        <w:spacing w:line="276" w:lineRule="auto"/>
        <w:jc w:val="center"/>
        <w:rPr>
          <w:rFonts w:ascii="Cambria" w:hAnsi="Cambria" w:cs="Calibri"/>
          <w:b/>
          <w:color w:val="006600"/>
          <w:sz w:val="24"/>
          <w:szCs w:val="24"/>
        </w:rPr>
      </w:pPr>
      <w:r w:rsidRPr="007F0B20">
        <w:rPr>
          <w:rFonts w:ascii="Cambria" w:hAnsi="Cambria" w:cs="Calibri"/>
          <w:b/>
          <w:color w:val="006600"/>
          <w:sz w:val="24"/>
          <w:szCs w:val="24"/>
        </w:rPr>
        <w:t>TRIBUTOS, HISTORIA, MUNDO ESCOLAR  Y TERRITORIOS EDUCATIVOS</w:t>
      </w:r>
    </w:p>
    <w:p w:rsidR="00A167A0" w:rsidRDefault="00A167A0" w:rsidP="003D0709">
      <w:pPr>
        <w:spacing w:line="276" w:lineRule="auto"/>
        <w:jc w:val="both"/>
        <w:rPr>
          <w:rFonts w:ascii="Cambria" w:hAnsi="Cambria" w:cs="Calibri"/>
          <w:sz w:val="24"/>
          <w:szCs w:val="24"/>
        </w:rPr>
      </w:pPr>
      <w:r>
        <w:rPr>
          <w:rFonts w:ascii="Cambria" w:hAnsi="Cambria" w:cs="Calibri"/>
          <w:sz w:val="24"/>
          <w:szCs w:val="24"/>
        </w:rPr>
        <w:t>L</w:t>
      </w:r>
      <w:r w:rsidRPr="00A167A0">
        <w:rPr>
          <w:rFonts w:ascii="Cambria" w:hAnsi="Cambria" w:cs="Calibri"/>
          <w:sz w:val="24"/>
          <w:szCs w:val="24"/>
        </w:rPr>
        <w:t xml:space="preserve">a Sociedad de Historia de la Educación Latinoamericana </w:t>
      </w:r>
      <w:r>
        <w:rPr>
          <w:rFonts w:ascii="Cambria" w:hAnsi="Cambria" w:cs="Calibri"/>
          <w:sz w:val="24"/>
          <w:szCs w:val="24"/>
        </w:rPr>
        <w:t>(SHELA), invita a</w:t>
      </w:r>
      <w:r w:rsidRPr="00A167A0">
        <w:rPr>
          <w:rFonts w:ascii="Cambria" w:hAnsi="Cambria" w:cs="Calibri"/>
          <w:sz w:val="24"/>
          <w:szCs w:val="24"/>
        </w:rPr>
        <w:t xml:space="preserve"> la comunidad investigadora del campo de la historia de la educación, así como sus áreas de conocimientos adyacente</w:t>
      </w:r>
      <w:r>
        <w:rPr>
          <w:rFonts w:ascii="Cambria" w:hAnsi="Cambria" w:cs="Calibri"/>
          <w:sz w:val="24"/>
          <w:szCs w:val="24"/>
        </w:rPr>
        <w:t>s en América, España y Portugal y</w:t>
      </w:r>
      <w:r w:rsidRPr="00A167A0">
        <w:rPr>
          <w:rFonts w:ascii="Cambria" w:hAnsi="Cambria" w:cs="Calibri"/>
          <w:sz w:val="24"/>
          <w:szCs w:val="24"/>
        </w:rPr>
        <w:t xml:space="preserve"> a docentes de todos los niveles educativos e intelectualidad crítica, a participar en su </w:t>
      </w:r>
      <w:r w:rsidRPr="00A167A0">
        <w:rPr>
          <w:rFonts w:ascii="Cambria" w:hAnsi="Cambria" w:cs="Calibri"/>
          <w:b/>
          <w:sz w:val="24"/>
          <w:szCs w:val="24"/>
        </w:rPr>
        <w:t>XII CONGRESO INTERNACIONAL, que se realizará lo</w:t>
      </w:r>
      <w:r>
        <w:rPr>
          <w:rFonts w:ascii="Cambria" w:hAnsi="Cambria" w:cs="Calibri"/>
          <w:b/>
          <w:sz w:val="24"/>
          <w:szCs w:val="24"/>
        </w:rPr>
        <w:t>s días</w:t>
      </w:r>
      <w:r w:rsidRPr="00A167A0">
        <w:rPr>
          <w:rFonts w:ascii="Cambria" w:hAnsi="Cambria" w:cs="Calibri"/>
          <w:b/>
          <w:sz w:val="24"/>
          <w:szCs w:val="24"/>
        </w:rPr>
        <w:t xml:space="preserve"> 17, 18 y 19 de octubre de 2018</w:t>
      </w:r>
      <w:r w:rsidRPr="00A167A0">
        <w:rPr>
          <w:rFonts w:ascii="Cambria" w:hAnsi="Cambria" w:cs="Calibri"/>
          <w:sz w:val="24"/>
          <w:szCs w:val="24"/>
        </w:rPr>
        <w:t xml:space="preserve">, en la </w:t>
      </w:r>
      <w:r w:rsidRPr="00A167A0">
        <w:rPr>
          <w:rFonts w:ascii="Cambria" w:hAnsi="Cambria" w:cs="Calibri"/>
          <w:sz w:val="24"/>
          <w:szCs w:val="24"/>
        </w:rPr>
        <w:lastRenderedPageBreak/>
        <w:t>Universidad Católica de Temuco, ubicada en Temuco, capital de la región de La Araucanía, centro-sur de Chile, en el corazón del ancestral territorio mapuche</w:t>
      </w:r>
      <w:r>
        <w:rPr>
          <w:rFonts w:ascii="Cambria" w:hAnsi="Cambria" w:cs="Calibri"/>
          <w:sz w:val="24"/>
          <w:szCs w:val="24"/>
        </w:rPr>
        <w:t>.</w:t>
      </w:r>
    </w:p>
    <w:p w:rsidR="00716338" w:rsidRPr="00D07F32" w:rsidRDefault="00716338" w:rsidP="003D0709">
      <w:pPr>
        <w:spacing w:line="276" w:lineRule="auto"/>
        <w:jc w:val="both"/>
        <w:rPr>
          <w:rFonts w:ascii="Cambria" w:hAnsi="Cambria" w:cs="Calibri"/>
          <w:sz w:val="24"/>
          <w:szCs w:val="24"/>
        </w:rPr>
      </w:pPr>
      <w:r w:rsidRPr="00D07F32">
        <w:rPr>
          <w:rFonts w:ascii="Cambria" w:hAnsi="Cambria" w:cs="Calibri"/>
          <w:sz w:val="24"/>
          <w:szCs w:val="24"/>
        </w:rPr>
        <w:t xml:space="preserve">Considerando el sentido original de su fundación y vigilante </w:t>
      </w:r>
      <w:r w:rsidR="00A167A0">
        <w:rPr>
          <w:rFonts w:ascii="Cambria" w:hAnsi="Cambria" w:cs="Calibri"/>
          <w:sz w:val="24"/>
          <w:szCs w:val="24"/>
        </w:rPr>
        <w:t>del</w:t>
      </w:r>
      <w:r w:rsidRPr="00D07F32">
        <w:rPr>
          <w:rFonts w:ascii="Cambria" w:hAnsi="Cambria" w:cs="Calibri"/>
          <w:sz w:val="24"/>
          <w:szCs w:val="24"/>
        </w:rPr>
        <w:t xml:space="preserve"> camino recorrido y el que está por transitarse sea concordante con la finalidad de búsqueda, sistematización e indagación de fuentes documentales y orales, </w:t>
      </w:r>
      <w:r w:rsidR="002729B5">
        <w:rPr>
          <w:rFonts w:ascii="Cambria" w:hAnsi="Cambria" w:cs="Calibri"/>
          <w:sz w:val="24"/>
          <w:szCs w:val="24"/>
        </w:rPr>
        <w:t xml:space="preserve"> </w:t>
      </w:r>
      <w:r w:rsidRPr="00D07F32">
        <w:rPr>
          <w:rFonts w:ascii="Cambria" w:hAnsi="Cambria" w:cs="Calibri"/>
          <w:sz w:val="24"/>
          <w:szCs w:val="24"/>
        </w:rPr>
        <w:t xml:space="preserve">SHELA continúa propiciando dentro de los lineamientos y enfoques más </w:t>
      </w:r>
      <w:r w:rsidR="00DD6DA0" w:rsidRPr="00D07F32">
        <w:rPr>
          <w:rFonts w:ascii="Cambria" w:hAnsi="Cambria" w:cs="Calibri"/>
          <w:sz w:val="24"/>
          <w:szCs w:val="24"/>
        </w:rPr>
        <w:t>vigentes,</w:t>
      </w:r>
      <w:r w:rsidRPr="00D07F32">
        <w:rPr>
          <w:rFonts w:ascii="Cambria" w:hAnsi="Cambria" w:cs="Calibri"/>
          <w:sz w:val="24"/>
          <w:szCs w:val="24"/>
        </w:rPr>
        <w:t xml:space="preserve"> aquellas nociones conceptuales maestras más vanguardistas de la investigación educativa, tal como se debatió en el más reciente congreso de SHELA celebrado en octubre de 2016 en la Universidad de San Carlos</w:t>
      </w:r>
      <w:r w:rsidR="00A34BF7">
        <w:rPr>
          <w:rFonts w:ascii="Cambria" w:hAnsi="Cambria" w:cs="Calibri"/>
          <w:sz w:val="24"/>
          <w:szCs w:val="24"/>
        </w:rPr>
        <w:t xml:space="preserve"> (USAC)</w:t>
      </w:r>
      <w:r w:rsidRPr="00D07F32">
        <w:rPr>
          <w:rFonts w:ascii="Cambria" w:hAnsi="Cambria" w:cs="Calibri"/>
          <w:sz w:val="24"/>
          <w:szCs w:val="24"/>
        </w:rPr>
        <w:t xml:space="preserve"> en la República de Guatemala, el desarrollo de los procesos de investigación, la incentivación al debate y la difusión de</w:t>
      </w:r>
      <w:r w:rsidR="00D4782E">
        <w:rPr>
          <w:rFonts w:ascii="Cambria" w:hAnsi="Cambria" w:cs="Calibri"/>
          <w:sz w:val="24"/>
          <w:szCs w:val="24"/>
        </w:rPr>
        <w:t xml:space="preserve"> </w:t>
      </w:r>
      <w:r w:rsidRPr="00D07F32">
        <w:rPr>
          <w:rFonts w:ascii="Cambria" w:hAnsi="Cambria" w:cs="Calibri"/>
          <w:sz w:val="24"/>
          <w:szCs w:val="24"/>
        </w:rPr>
        <w:t>la historia y la historiografía de la educación en el continente.</w:t>
      </w:r>
    </w:p>
    <w:p w:rsidR="00DD6DA0" w:rsidRPr="00D07F32" w:rsidRDefault="00716338" w:rsidP="003D0709">
      <w:pPr>
        <w:spacing w:line="276" w:lineRule="auto"/>
        <w:jc w:val="both"/>
        <w:rPr>
          <w:rFonts w:ascii="Cambria" w:hAnsi="Cambria" w:cs="Calibri"/>
          <w:iCs/>
          <w:sz w:val="24"/>
          <w:szCs w:val="24"/>
        </w:rPr>
      </w:pPr>
      <w:r w:rsidRPr="00D07F32">
        <w:rPr>
          <w:rFonts w:ascii="Cambria" w:hAnsi="Cambria" w:cs="Calibri"/>
          <w:sz w:val="24"/>
          <w:szCs w:val="24"/>
        </w:rPr>
        <w:t>La celebración de este XI</w:t>
      </w:r>
      <w:r w:rsidR="00DD6DA0" w:rsidRPr="00D07F32">
        <w:rPr>
          <w:rFonts w:ascii="Cambria" w:hAnsi="Cambria" w:cs="Calibri"/>
          <w:sz w:val="24"/>
          <w:szCs w:val="24"/>
        </w:rPr>
        <w:t>I</w:t>
      </w:r>
      <w:r w:rsidRPr="00D07F32">
        <w:rPr>
          <w:rFonts w:ascii="Cambria" w:hAnsi="Cambria" w:cs="Calibri"/>
          <w:sz w:val="24"/>
          <w:szCs w:val="24"/>
        </w:rPr>
        <w:t xml:space="preserve"> Congreso en la</w:t>
      </w:r>
      <w:r w:rsidR="00DD6DA0" w:rsidRPr="00D07F32">
        <w:rPr>
          <w:rFonts w:ascii="Cambria" w:hAnsi="Cambria" w:cs="Calibri"/>
          <w:sz w:val="24"/>
          <w:szCs w:val="24"/>
        </w:rPr>
        <w:t xml:space="preserve"> </w:t>
      </w:r>
      <w:r w:rsidR="00A167A0">
        <w:rPr>
          <w:rFonts w:ascii="Cambria" w:hAnsi="Cambria" w:cs="Calibri"/>
          <w:iCs/>
          <w:sz w:val="24"/>
          <w:szCs w:val="24"/>
        </w:rPr>
        <w:t xml:space="preserve">Universidad </w:t>
      </w:r>
      <w:r w:rsidR="00DD6DA0" w:rsidRPr="00D07F32">
        <w:rPr>
          <w:rFonts w:ascii="Cambria" w:hAnsi="Cambria" w:cs="Calibri"/>
          <w:iCs/>
          <w:sz w:val="24"/>
          <w:szCs w:val="24"/>
        </w:rPr>
        <w:t>Católica de Temuco, en Temuco, Chile, constituye un hecho especial para quienes estudian la historia de la instalación de la escuela en Latinoamérica</w:t>
      </w:r>
      <w:r w:rsidR="00A167A0">
        <w:rPr>
          <w:rFonts w:ascii="Cambria" w:hAnsi="Cambria" w:cs="Calibri"/>
          <w:iCs/>
          <w:sz w:val="24"/>
          <w:szCs w:val="24"/>
        </w:rPr>
        <w:t>. Actualmente, en la Región de L</w:t>
      </w:r>
      <w:r w:rsidR="00DD6DA0" w:rsidRPr="00D07F32">
        <w:rPr>
          <w:rFonts w:ascii="Cambria" w:hAnsi="Cambria" w:cs="Calibri"/>
          <w:iCs/>
          <w:sz w:val="24"/>
          <w:szCs w:val="24"/>
        </w:rPr>
        <w:t>a Araucanía en el sur de Chile la complejidad de la realidad social se caracteriza por los siguientes r</w:t>
      </w:r>
      <w:r w:rsidR="00D07F32">
        <w:rPr>
          <w:rFonts w:ascii="Cambria" w:hAnsi="Cambria" w:cs="Calibri"/>
          <w:iCs/>
          <w:sz w:val="24"/>
          <w:szCs w:val="24"/>
        </w:rPr>
        <w:t xml:space="preserve">asgos: bajos </w:t>
      </w:r>
      <w:r w:rsidR="00DD6DA0" w:rsidRPr="00D07F32">
        <w:rPr>
          <w:rFonts w:ascii="Cambria" w:hAnsi="Cambria" w:cs="Calibri"/>
          <w:iCs/>
          <w:sz w:val="24"/>
          <w:szCs w:val="24"/>
        </w:rPr>
        <w:t>índices de desarrollo humano, significativa densidad étnica</w:t>
      </w:r>
      <w:r w:rsidR="00D07F32">
        <w:rPr>
          <w:rFonts w:ascii="Cambria" w:hAnsi="Cambria" w:cs="Calibri"/>
          <w:iCs/>
          <w:sz w:val="24"/>
          <w:szCs w:val="24"/>
        </w:rPr>
        <w:t xml:space="preserve"> mapuche</w:t>
      </w:r>
      <w:r w:rsidR="00DD6DA0" w:rsidRPr="00D07F32">
        <w:rPr>
          <w:rFonts w:ascii="Cambria" w:hAnsi="Cambria" w:cs="Calibri"/>
          <w:iCs/>
          <w:sz w:val="24"/>
          <w:szCs w:val="24"/>
        </w:rPr>
        <w:t xml:space="preserve"> y presencia permanente de conflictos entre el Estado y las comunidades mapuches.</w:t>
      </w:r>
      <w:r w:rsidR="00DD6DA0" w:rsidRPr="00D07F32">
        <w:rPr>
          <w:rFonts w:ascii="Cambria" w:hAnsi="Cambria" w:cs="Calibri"/>
          <w:sz w:val="24"/>
          <w:szCs w:val="24"/>
        </w:rPr>
        <w:t xml:space="preserve"> </w:t>
      </w:r>
      <w:r w:rsidR="00DD6DA0" w:rsidRPr="00D07F32">
        <w:rPr>
          <w:rFonts w:ascii="Cambria" w:hAnsi="Cambria" w:cs="Calibri"/>
          <w:iCs/>
          <w:sz w:val="24"/>
          <w:szCs w:val="24"/>
        </w:rPr>
        <w:t>Este último aspecto se acentúa, con la existencia de relaciones interétnicas e interculturales fuertemente cruzadas por un proceso de ocupación que integró violentamente el territorio mapuche a la dinámica del Estado chileno durante la segunda mitad del siglo XIX y el primer decenio del siglo XX.</w:t>
      </w:r>
    </w:p>
    <w:p w:rsidR="00A167A0" w:rsidRDefault="00DD6DA0" w:rsidP="003D0709">
      <w:pPr>
        <w:spacing w:line="276" w:lineRule="auto"/>
        <w:jc w:val="both"/>
        <w:rPr>
          <w:rFonts w:ascii="Cambria" w:hAnsi="Cambria" w:cs="Calibri"/>
          <w:iCs/>
          <w:sz w:val="24"/>
          <w:szCs w:val="24"/>
        </w:rPr>
      </w:pPr>
      <w:r w:rsidRPr="00D07F32">
        <w:rPr>
          <w:rFonts w:ascii="Cambria" w:hAnsi="Cambria" w:cs="Calibri"/>
          <w:iCs/>
          <w:sz w:val="24"/>
          <w:szCs w:val="24"/>
        </w:rPr>
        <w:t xml:space="preserve">Hasta la primera mitad del siglo </w:t>
      </w:r>
      <w:r w:rsidR="00A167A0">
        <w:rPr>
          <w:rFonts w:ascii="Cambria" w:hAnsi="Cambria" w:cs="Calibri"/>
          <w:iCs/>
          <w:sz w:val="24"/>
          <w:szCs w:val="24"/>
        </w:rPr>
        <w:t>XIX L</w:t>
      </w:r>
      <w:r w:rsidRPr="00D07F32">
        <w:rPr>
          <w:rFonts w:ascii="Cambria" w:hAnsi="Cambria" w:cs="Calibri"/>
          <w:iCs/>
          <w:sz w:val="24"/>
          <w:szCs w:val="24"/>
        </w:rPr>
        <w:t>a Araucanía funcionó como un macro-espacio fronterizo autónomo. Sin embargo, a partir de la década de 1860, se inicia en Chile un nuevo periodo de ocupación liderado por la figura de un Estado-Nación que transformará aquel espacio. Por tanto, la histo</w:t>
      </w:r>
      <w:r w:rsidR="00A167A0">
        <w:rPr>
          <w:rFonts w:ascii="Cambria" w:hAnsi="Cambria" w:cs="Calibri"/>
          <w:iCs/>
          <w:sz w:val="24"/>
          <w:szCs w:val="24"/>
        </w:rPr>
        <w:t>ria de L</w:t>
      </w:r>
      <w:r w:rsidRPr="00D07F32">
        <w:rPr>
          <w:rFonts w:ascii="Cambria" w:hAnsi="Cambria" w:cs="Calibri"/>
          <w:iCs/>
          <w:sz w:val="24"/>
          <w:szCs w:val="24"/>
        </w:rPr>
        <w:t xml:space="preserve">a Araucanía sufrirá un vuelco, transformándose de un espacio fronterizo a uno de conquista donde los grupos que lo integraban son arrollados por nuevas fuerzas que requerían capital y brazos para que la república se articulara eficientemente a los circuitos más dinámicos del capitalismo </w:t>
      </w:r>
      <w:r w:rsidR="00A167A0">
        <w:rPr>
          <w:rFonts w:ascii="Cambria" w:hAnsi="Cambria" w:cs="Calibri"/>
          <w:iCs/>
          <w:sz w:val="24"/>
          <w:szCs w:val="24"/>
        </w:rPr>
        <w:t xml:space="preserve">internacional. </w:t>
      </w:r>
    </w:p>
    <w:p w:rsidR="00DD6DA0" w:rsidRDefault="00A167A0" w:rsidP="003D0709">
      <w:pPr>
        <w:spacing w:line="276" w:lineRule="auto"/>
        <w:jc w:val="both"/>
        <w:rPr>
          <w:rFonts w:ascii="Cambria" w:hAnsi="Cambria" w:cs="Calibri"/>
          <w:iCs/>
          <w:sz w:val="24"/>
          <w:szCs w:val="24"/>
        </w:rPr>
      </w:pPr>
      <w:r>
        <w:rPr>
          <w:rFonts w:ascii="Cambria" w:hAnsi="Cambria" w:cs="Calibri"/>
          <w:iCs/>
          <w:sz w:val="24"/>
          <w:szCs w:val="24"/>
        </w:rPr>
        <w:t>La ocupación de L</w:t>
      </w:r>
      <w:r w:rsidR="00DD6DA0" w:rsidRPr="00D07F32">
        <w:rPr>
          <w:rFonts w:ascii="Cambria" w:hAnsi="Cambria" w:cs="Calibri"/>
          <w:iCs/>
          <w:sz w:val="24"/>
          <w:szCs w:val="24"/>
        </w:rPr>
        <w:t>a Araucanía puso fin a la autonomía mapuche y desmanteló los diferentes mecanismos de gobernabilidad que hacía posible la compleja vida fronteriza</w:t>
      </w:r>
      <w:r w:rsidR="000B566D">
        <w:rPr>
          <w:rFonts w:ascii="Cambria" w:hAnsi="Cambria" w:cs="Calibri"/>
          <w:iCs/>
          <w:sz w:val="24"/>
          <w:szCs w:val="24"/>
        </w:rPr>
        <w:t xml:space="preserve"> del wallmapu</w:t>
      </w:r>
      <w:r w:rsidR="00DD6DA0" w:rsidRPr="00D07F32">
        <w:rPr>
          <w:rFonts w:ascii="Cambria" w:hAnsi="Cambria" w:cs="Calibri"/>
          <w:iCs/>
          <w:sz w:val="24"/>
          <w:szCs w:val="24"/>
        </w:rPr>
        <w:t xml:space="preserve">. No obstante, el despliegue de la institucionalidad estatal no significó la armonización de la nueva estructura social, marcada por tensiones y contradicciones permanentes, de las que no estuvo exenta la violencia física y simbólica, expresión del intento homogeneizador del Estado, por una parte, y de la resistencia cultural frente a la imposición del </w:t>
      </w:r>
      <w:r w:rsidR="00DD6DA0" w:rsidRPr="00A167A0">
        <w:rPr>
          <w:rFonts w:ascii="Cambria" w:hAnsi="Cambria" w:cs="Calibri"/>
          <w:i/>
          <w:iCs/>
          <w:sz w:val="24"/>
          <w:szCs w:val="24"/>
        </w:rPr>
        <w:t>ethos</w:t>
      </w:r>
      <w:r w:rsidR="00DD6DA0" w:rsidRPr="00D07F32">
        <w:rPr>
          <w:rFonts w:ascii="Cambria" w:hAnsi="Cambria" w:cs="Calibri"/>
          <w:iCs/>
          <w:sz w:val="24"/>
          <w:szCs w:val="24"/>
        </w:rPr>
        <w:t xml:space="preserve"> dominante, por otra. Así se funda Temuco en 1881,</w:t>
      </w:r>
      <w:r>
        <w:rPr>
          <w:rFonts w:ascii="Cambria" w:hAnsi="Cambria" w:cs="Calibri"/>
          <w:iCs/>
          <w:sz w:val="24"/>
          <w:szCs w:val="24"/>
        </w:rPr>
        <w:t xml:space="preserve"> a los pies del cerro Ñielol,</w:t>
      </w:r>
      <w:r w:rsidR="00DD6DA0" w:rsidRPr="00D07F32">
        <w:rPr>
          <w:rFonts w:ascii="Cambria" w:hAnsi="Cambria" w:cs="Calibri"/>
          <w:iCs/>
          <w:sz w:val="24"/>
          <w:szCs w:val="24"/>
        </w:rPr>
        <w:t xml:space="preserve"> constituyéndose en un espacio donde se generaron inter</w:t>
      </w:r>
      <w:r w:rsidR="00345121" w:rsidRPr="00D07F32">
        <w:rPr>
          <w:rFonts w:ascii="Cambria" w:hAnsi="Cambria" w:cs="Calibri"/>
          <w:iCs/>
          <w:sz w:val="24"/>
          <w:szCs w:val="24"/>
        </w:rPr>
        <w:t>s</w:t>
      </w:r>
      <w:r w:rsidR="00DD6DA0" w:rsidRPr="00D07F32">
        <w:rPr>
          <w:rFonts w:ascii="Cambria" w:hAnsi="Cambria" w:cs="Calibri"/>
          <w:iCs/>
          <w:sz w:val="24"/>
          <w:szCs w:val="24"/>
        </w:rPr>
        <w:t xml:space="preserve">ecciones </w:t>
      </w:r>
      <w:r w:rsidR="00DD6DA0" w:rsidRPr="00D07F32">
        <w:rPr>
          <w:rFonts w:ascii="Cambria" w:hAnsi="Cambria" w:cs="Calibri"/>
          <w:iCs/>
          <w:sz w:val="24"/>
          <w:szCs w:val="24"/>
        </w:rPr>
        <w:lastRenderedPageBreak/>
        <w:t>c</w:t>
      </w:r>
      <w:r w:rsidR="00345121" w:rsidRPr="00D07F32">
        <w:rPr>
          <w:rFonts w:ascii="Cambria" w:hAnsi="Cambria" w:cs="Calibri"/>
          <w:iCs/>
          <w:sz w:val="24"/>
          <w:szCs w:val="24"/>
        </w:rPr>
        <w:t>ultura</w:t>
      </w:r>
      <w:r>
        <w:rPr>
          <w:rFonts w:ascii="Cambria" w:hAnsi="Cambria" w:cs="Calibri"/>
          <w:iCs/>
          <w:sz w:val="24"/>
          <w:szCs w:val="24"/>
        </w:rPr>
        <w:t>les de diversa naturaleza, siendo la escuela</w:t>
      </w:r>
      <w:r w:rsidR="00345121" w:rsidRPr="00D07F32">
        <w:rPr>
          <w:rFonts w:ascii="Cambria" w:hAnsi="Cambria" w:cs="Calibri"/>
          <w:iCs/>
          <w:sz w:val="24"/>
          <w:szCs w:val="24"/>
        </w:rPr>
        <w:t xml:space="preserve"> un dispositivo clave</w:t>
      </w:r>
      <w:r>
        <w:rPr>
          <w:rFonts w:ascii="Cambria" w:hAnsi="Cambria" w:cs="Calibri"/>
          <w:iCs/>
          <w:sz w:val="24"/>
          <w:szCs w:val="24"/>
        </w:rPr>
        <w:t>: l</w:t>
      </w:r>
      <w:r w:rsidR="00345121" w:rsidRPr="00D07F32">
        <w:rPr>
          <w:rFonts w:ascii="Cambria" w:hAnsi="Cambria" w:cs="Calibri"/>
          <w:iCs/>
          <w:sz w:val="24"/>
          <w:szCs w:val="24"/>
        </w:rPr>
        <w:t>a escuela fue aquel espacio de cooptación de los niños y jóvenes mapuche, quienes mediante la discriminación y el racismo eran obligados a no ser lo que eran, no hablar su lengua, no saber su historia.</w:t>
      </w:r>
    </w:p>
    <w:p w:rsidR="005857CA" w:rsidRPr="00D0186D" w:rsidRDefault="00A34BF7" w:rsidP="00D0186D">
      <w:pPr>
        <w:spacing w:line="276" w:lineRule="auto"/>
        <w:jc w:val="both"/>
        <w:rPr>
          <w:rFonts w:ascii="Cambria" w:hAnsi="Cambria" w:cs="Calibri"/>
          <w:b/>
          <w:iCs/>
          <w:sz w:val="24"/>
          <w:szCs w:val="24"/>
        </w:rPr>
      </w:pPr>
      <w:r w:rsidRPr="00A34BF7">
        <w:rPr>
          <w:rFonts w:ascii="Cambria" w:hAnsi="Cambria" w:cs="Calibri"/>
          <w:b/>
          <w:iCs/>
          <w:sz w:val="24"/>
          <w:szCs w:val="24"/>
        </w:rPr>
        <w:t>Invitamos, por tanto, a todos quienes realizan especialmente  investigación y docencia en el campo de Historia de la educación y de la cultura, así como también en sus campos adyacentes como la sociología, la Antropología cultural y Geografía iberoamericana</w:t>
      </w:r>
      <w:r w:rsidR="00D0186D">
        <w:rPr>
          <w:rFonts w:ascii="Cambria" w:hAnsi="Cambria" w:cs="Calibri"/>
          <w:b/>
          <w:iCs/>
          <w:sz w:val="24"/>
          <w:szCs w:val="24"/>
        </w:rPr>
        <w:t>s</w:t>
      </w:r>
      <w:r w:rsidRPr="00A34BF7">
        <w:rPr>
          <w:rFonts w:ascii="Cambria" w:hAnsi="Cambria" w:cs="Calibri"/>
          <w:b/>
          <w:iCs/>
          <w:sz w:val="24"/>
          <w:szCs w:val="24"/>
        </w:rPr>
        <w:t>, para que participen en nuestro Congr</w:t>
      </w:r>
      <w:r w:rsidR="00D0186D">
        <w:rPr>
          <w:rFonts w:ascii="Cambria" w:hAnsi="Cambria" w:cs="Calibri"/>
          <w:b/>
          <w:iCs/>
          <w:sz w:val="24"/>
          <w:szCs w:val="24"/>
        </w:rPr>
        <w:t xml:space="preserve">eso inscribiéndose en </w:t>
      </w:r>
      <w:r w:rsidRPr="00A34BF7">
        <w:rPr>
          <w:rFonts w:ascii="Cambria" w:hAnsi="Cambria" w:cs="Calibri"/>
          <w:b/>
          <w:iCs/>
          <w:sz w:val="24"/>
          <w:szCs w:val="24"/>
        </w:rPr>
        <w:t xml:space="preserve"> las mesas </w:t>
      </w:r>
      <w:r w:rsidR="00D0186D">
        <w:rPr>
          <w:rFonts w:ascii="Cambria" w:hAnsi="Cambria" w:cs="Calibri"/>
          <w:b/>
          <w:iCs/>
          <w:sz w:val="24"/>
          <w:szCs w:val="24"/>
        </w:rPr>
        <w:t>temáticas</w:t>
      </w:r>
      <w:r w:rsidRPr="00A34BF7">
        <w:rPr>
          <w:rFonts w:ascii="Cambria" w:hAnsi="Cambria" w:cs="Calibri"/>
          <w:b/>
          <w:iCs/>
          <w:sz w:val="24"/>
          <w:szCs w:val="24"/>
        </w:rPr>
        <w:t>.</w:t>
      </w:r>
    </w:p>
    <w:p w:rsidR="00803E91" w:rsidRPr="00D07F32" w:rsidRDefault="009B546F" w:rsidP="009B546F">
      <w:pPr>
        <w:jc w:val="both"/>
        <w:rPr>
          <w:rFonts w:ascii="Cambria" w:hAnsi="Cambria" w:cs="Calibri"/>
          <w:b/>
          <w:iCs/>
          <w:sz w:val="24"/>
          <w:szCs w:val="24"/>
        </w:rPr>
      </w:pPr>
      <w:r w:rsidRPr="00D07F32">
        <w:rPr>
          <w:rFonts w:ascii="Cambria" w:hAnsi="Cambria" w:cs="Calibri"/>
          <w:b/>
          <w:bCs/>
          <w:iCs/>
          <w:sz w:val="24"/>
          <w:szCs w:val="24"/>
        </w:rPr>
        <w:br/>
      </w:r>
      <w:r w:rsidR="00803E91" w:rsidRPr="00D07F32">
        <w:rPr>
          <w:rFonts w:ascii="Cambria" w:hAnsi="Cambria" w:cs="Calibri"/>
          <w:b/>
          <w:bCs/>
          <w:iCs/>
          <w:sz w:val="24"/>
          <w:szCs w:val="24"/>
        </w:rPr>
        <w:t>CONCEPTO DEL CONGRESO</w:t>
      </w:r>
    </w:p>
    <w:p w:rsidR="00803E91" w:rsidRPr="00D07F32" w:rsidRDefault="00803E91" w:rsidP="009B546F">
      <w:pPr>
        <w:jc w:val="both"/>
        <w:rPr>
          <w:rFonts w:ascii="Cambria" w:hAnsi="Cambria" w:cs="Calibri"/>
          <w:iCs/>
          <w:sz w:val="24"/>
          <w:szCs w:val="24"/>
        </w:rPr>
      </w:pPr>
      <w:r w:rsidRPr="00D07F32">
        <w:rPr>
          <w:rFonts w:ascii="Cambria" w:hAnsi="Cambria" w:cs="Calibri"/>
          <w:iCs/>
          <w:sz w:val="24"/>
          <w:szCs w:val="24"/>
        </w:rPr>
        <w:t>Como ha sido característico del modelo conceptual de la SHELA -y también para esta XII edición-, nuestros congresos, foros, seminarios y actividades realizados de forma unitaria o en colaboración con instituciones y organizaciones acad</w:t>
      </w:r>
      <w:r w:rsidR="00D0186D">
        <w:rPr>
          <w:rFonts w:ascii="Cambria" w:hAnsi="Cambria" w:cs="Calibri"/>
          <w:iCs/>
          <w:sz w:val="24"/>
          <w:szCs w:val="24"/>
        </w:rPr>
        <w:t>émicas, se organizan con el objetivo</w:t>
      </w:r>
      <w:r w:rsidRPr="00D07F32">
        <w:rPr>
          <w:rFonts w:ascii="Cambria" w:hAnsi="Cambria" w:cs="Calibri"/>
          <w:iCs/>
          <w:sz w:val="24"/>
          <w:szCs w:val="24"/>
        </w:rPr>
        <w:t xml:space="preserve"> de lograr una exposición amplia y colegiada de aquellos textos que representan horas y largas jornadas de trabajo de archivo y gabinete, traducidos en exposiciones personales, debates, diálogos, textos y propuesta de trabajo conjunto, a fin de socializar, debatir, difundir y publicar los productos de nuestras indagaciones y propuestas. Desde esta perspectiva, nuestra pretensión es el diálogo inteligente entre pares, la conjunción de equipos de trabajo; de ahí que nunca ha sido propósito nuestro realizar eventos multitudinarios, sino selectivos, en el mejor sentido de la palabra, aceptando la participación de todos quienes tengan el genuino propósito de exponer sus hallazgos y reflexiones, pero también escuchar, compartir y realizar consensos, para lo cual, llamamos de nuev</w:t>
      </w:r>
      <w:r w:rsidR="00A34BF7">
        <w:rPr>
          <w:rFonts w:ascii="Cambria" w:hAnsi="Cambria" w:cs="Calibri"/>
          <w:iCs/>
          <w:sz w:val="24"/>
          <w:szCs w:val="24"/>
        </w:rPr>
        <w:t>o a todos aquellos profesores e investigadore</w:t>
      </w:r>
      <w:r w:rsidRPr="00D07F32">
        <w:rPr>
          <w:rFonts w:ascii="Cambria" w:hAnsi="Cambria" w:cs="Calibri"/>
          <w:iCs/>
          <w:sz w:val="24"/>
          <w:szCs w:val="24"/>
        </w:rPr>
        <w:t>s que con un espíritu colaborativo, aporten, escuchen y dialoguen plenamente sobre el devenir y los retos de nuestro campo de conocimiento.</w:t>
      </w:r>
    </w:p>
    <w:p w:rsidR="00803E91" w:rsidRPr="00D07F32" w:rsidRDefault="00803E91" w:rsidP="009B546F">
      <w:pPr>
        <w:jc w:val="both"/>
        <w:rPr>
          <w:rFonts w:ascii="Cambria" w:hAnsi="Cambria" w:cs="Calibri"/>
          <w:iCs/>
          <w:sz w:val="24"/>
          <w:szCs w:val="24"/>
        </w:rPr>
      </w:pPr>
      <w:r w:rsidRPr="00D07F32">
        <w:rPr>
          <w:rFonts w:ascii="Cambria" w:hAnsi="Cambria" w:cs="Calibri"/>
          <w:iCs/>
          <w:sz w:val="24"/>
          <w:szCs w:val="24"/>
        </w:rPr>
        <w:t>Este congreso refrenda su compromiso de ser un campo propicio también para la difusión editorial de estudios, ya sea a través de las publicaciones de SHELA, como es el caso de nuestra </w:t>
      </w:r>
      <w:r w:rsidRPr="00D07F32">
        <w:rPr>
          <w:rFonts w:ascii="Cambria" w:hAnsi="Cambria" w:cs="Calibri"/>
          <w:i/>
          <w:iCs/>
          <w:sz w:val="24"/>
          <w:szCs w:val="24"/>
        </w:rPr>
        <w:t>Revista de Historia de la Educación Latinoamericana</w:t>
      </w:r>
      <w:r w:rsidRPr="00D07F32">
        <w:rPr>
          <w:rFonts w:ascii="Cambria" w:hAnsi="Cambria" w:cs="Calibri"/>
          <w:iCs/>
          <w:sz w:val="24"/>
          <w:szCs w:val="24"/>
        </w:rPr>
        <w:t>, que tiene los más altos rangos de acreditación internacional; pero igualmente en otras colecciones que también auspiciamos o en colaboración con otras instancias, tal como ha sido nuestra característica en todos estos años que hemos convocado y dado cobertura a la expresión conjunta.</w:t>
      </w:r>
    </w:p>
    <w:p w:rsidR="00803E91" w:rsidRPr="00D07F32" w:rsidRDefault="00803E91" w:rsidP="009B546F">
      <w:pPr>
        <w:jc w:val="both"/>
        <w:rPr>
          <w:rFonts w:ascii="Cambria" w:hAnsi="Cambria" w:cs="Calibri"/>
          <w:iCs/>
          <w:sz w:val="24"/>
          <w:szCs w:val="24"/>
        </w:rPr>
      </w:pPr>
      <w:r w:rsidRPr="00D07F32">
        <w:rPr>
          <w:rFonts w:ascii="Cambria" w:hAnsi="Cambria" w:cs="Calibri"/>
          <w:iCs/>
          <w:sz w:val="24"/>
          <w:szCs w:val="24"/>
        </w:rPr>
        <w:t xml:space="preserve">Las Mesas de Discusión que proponemos están concebidas para que se puedan </w:t>
      </w:r>
      <w:r w:rsidR="00D0186D">
        <w:rPr>
          <w:rFonts w:ascii="Cambria" w:hAnsi="Cambria" w:cs="Calibri"/>
          <w:iCs/>
          <w:sz w:val="24"/>
          <w:szCs w:val="24"/>
        </w:rPr>
        <w:t>presentar diversos</w:t>
      </w:r>
      <w:r w:rsidRPr="00D07F32">
        <w:rPr>
          <w:rFonts w:ascii="Cambria" w:hAnsi="Cambria" w:cs="Calibri"/>
          <w:iCs/>
          <w:sz w:val="24"/>
          <w:szCs w:val="24"/>
        </w:rPr>
        <w:t xml:space="preserve"> estudios de diferentes líneas de trabajo que hoy constituyen las vertientes de la investigación histórica educativa y cultural contemporánea, a partir de las nuevas tendencias, enfoques y ámbitos de exploración documental y de campo de nuestra disciplina.</w:t>
      </w:r>
    </w:p>
    <w:p w:rsidR="00345121" w:rsidRPr="00D07F32" w:rsidRDefault="00345121" w:rsidP="009B546F">
      <w:pPr>
        <w:jc w:val="both"/>
        <w:rPr>
          <w:rFonts w:ascii="Cambria" w:hAnsi="Cambria" w:cs="Calibri"/>
          <w:b/>
          <w:iCs/>
          <w:sz w:val="24"/>
          <w:szCs w:val="24"/>
        </w:rPr>
      </w:pPr>
      <w:r w:rsidRPr="00D07F32">
        <w:rPr>
          <w:rFonts w:ascii="Cambria" w:hAnsi="Cambria" w:cs="Calibri"/>
          <w:b/>
          <w:bCs/>
          <w:iCs/>
          <w:sz w:val="24"/>
          <w:szCs w:val="24"/>
        </w:rPr>
        <w:lastRenderedPageBreak/>
        <w:t>MESAS DE DISCUSIÓN</w:t>
      </w:r>
    </w:p>
    <w:p w:rsidR="00345121" w:rsidRPr="00D07F32" w:rsidRDefault="00345121" w:rsidP="009B546F">
      <w:pPr>
        <w:jc w:val="both"/>
        <w:rPr>
          <w:rFonts w:ascii="Cambria" w:hAnsi="Cambria" w:cs="Calibri"/>
          <w:iCs/>
          <w:sz w:val="24"/>
          <w:szCs w:val="24"/>
        </w:rPr>
      </w:pPr>
      <w:r w:rsidRPr="00D07F32">
        <w:rPr>
          <w:rFonts w:ascii="Cambria" w:hAnsi="Cambria" w:cs="Calibri"/>
          <w:iCs/>
          <w:sz w:val="24"/>
          <w:szCs w:val="24"/>
        </w:rPr>
        <w:t>Los resúmenes deberán ser enviados a los coordinadores de mesa que se señalan a continuación y  a Juan Mansilla</w:t>
      </w:r>
      <w:r w:rsidR="00721163">
        <w:rPr>
          <w:rFonts w:ascii="Cambria" w:hAnsi="Cambria" w:cs="Calibri"/>
          <w:iCs/>
          <w:sz w:val="24"/>
          <w:szCs w:val="24"/>
        </w:rPr>
        <w:t xml:space="preserve"> Sepúlveda</w:t>
      </w:r>
      <w:r w:rsidRPr="00D07F32">
        <w:rPr>
          <w:rFonts w:ascii="Cambria" w:hAnsi="Cambria" w:cs="Calibri"/>
          <w:iCs/>
          <w:sz w:val="24"/>
          <w:szCs w:val="24"/>
        </w:rPr>
        <w:t xml:space="preserve">    </w:t>
      </w:r>
      <w:hyperlink r:id="rId14" w:history="1">
        <w:r w:rsidRPr="00D07F32">
          <w:rPr>
            <w:rStyle w:val="Hipervnculo"/>
            <w:rFonts w:ascii="Cambria" w:hAnsi="Cambria" w:cs="Calibri"/>
            <w:iCs/>
            <w:sz w:val="24"/>
            <w:szCs w:val="24"/>
          </w:rPr>
          <w:t>juanmansillasep@gmail.com</w:t>
        </w:r>
      </w:hyperlink>
      <w:r w:rsidRPr="00D07F32">
        <w:rPr>
          <w:rFonts w:ascii="Cambria" w:hAnsi="Cambria" w:cs="Calibri"/>
          <w:iCs/>
          <w:sz w:val="24"/>
          <w:szCs w:val="24"/>
        </w:rPr>
        <w:t xml:space="preserve"> </w:t>
      </w:r>
      <w:r w:rsidR="00D0186D">
        <w:rPr>
          <w:rFonts w:ascii="Cambria" w:hAnsi="Cambria" w:cs="Calibri"/>
          <w:iCs/>
          <w:sz w:val="24"/>
          <w:szCs w:val="24"/>
        </w:rPr>
        <w:t>, coordinador general del congreso</w:t>
      </w:r>
      <w:r w:rsidR="000B566D">
        <w:rPr>
          <w:rFonts w:ascii="Cambria" w:hAnsi="Cambria" w:cs="Calibri"/>
          <w:iCs/>
          <w:sz w:val="24"/>
          <w:szCs w:val="24"/>
        </w:rPr>
        <w:t>.</w:t>
      </w:r>
    </w:p>
    <w:p w:rsidR="00345121" w:rsidRPr="00D07F32" w:rsidRDefault="00345121" w:rsidP="009B546F">
      <w:pPr>
        <w:jc w:val="both"/>
        <w:rPr>
          <w:rFonts w:ascii="Cambria" w:hAnsi="Cambria" w:cs="Calibri"/>
          <w:b/>
          <w:iCs/>
          <w:sz w:val="24"/>
          <w:szCs w:val="24"/>
        </w:rPr>
      </w:pPr>
      <w:r w:rsidRPr="00D07F32">
        <w:rPr>
          <w:rFonts w:ascii="Cambria" w:hAnsi="Cambria" w:cs="Calibri"/>
          <w:b/>
          <w:iCs/>
          <w:sz w:val="24"/>
          <w:szCs w:val="24"/>
        </w:rPr>
        <w:t>MESAS TEMÁTICAS</w:t>
      </w:r>
    </w:p>
    <w:p w:rsidR="00345121" w:rsidRPr="007C48D4" w:rsidRDefault="0091223D" w:rsidP="007C48D4">
      <w:pPr>
        <w:pStyle w:val="Prrafodelista"/>
        <w:numPr>
          <w:ilvl w:val="0"/>
          <w:numId w:val="3"/>
        </w:numPr>
        <w:jc w:val="both"/>
        <w:rPr>
          <w:rFonts w:ascii="Cambria" w:hAnsi="Cambria" w:cs="Calibri"/>
          <w:b/>
          <w:iCs/>
          <w:sz w:val="24"/>
          <w:szCs w:val="24"/>
        </w:rPr>
      </w:pPr>
      <w:r w:rsidRPr="007C48D4">
        <w:rPr>
          <w:rFonts w:ascii="Cambria" w:hAnsi="Cambria" w:cs="Calibri"/>
          <w:b/>
          <w:iCs/>
          <w:sz w:val="24"/>
          <w:szCs w:val="24"/>
        </w:rPr>
        <w:t xml:space="preserve">Políticas y financiamiento de la </w:t>
      </w:r>
      <w:r w:rsidR="009D75B6" w:rsidRPr="007C48D4">
        <w:rPr>
          <w:rFonts w:ascii="Cambria" w:hAnsi="Cambria" w:cs="Calibri"/>
          <w:b/>
          <w:iCs/>
          <w:sz w:val="24"/>
          <w:szCs w:val="24"/>
        </w:rPr>
        <w:t>Universidad</w:t>
      </w:r>
    </w:p>
    <w:p w:rsidR="009D75B6" w:rsidRPr="00D07F32" w:rsidRDefault="009B546F" w:rsidP="009B546F">
      <w:pPr>
        <w:pStyle w:val="Prrafodelista"/>
        <w:ind w:left="426" w:hanging="426"/>
        <w:jc w:val="both"/>
        <w:rPr>
          <w:rFonts w:ascii="Cambria" w:hAnsi="Cambria" w:cs="Calibri"/>
          <w:iCs/>
          <w:sz w:val="24"/>
          <w:szCs w:val="24"/>
        </w:rPr>
      </w:pPr>
      <w:r w:rsidRPr="00D07F32">
        <w:rPr>
          <w:rFonts w:ascii="Cambria" w:hAnsi="Cambria" w:cs="Calibri"/>
          <w:iCs/>
          <w:sz w:val="24"/>
          <w:szCs w:val="24"/>
        </w:rPr>
        <w:tab/>
      </w:r>
      <w:r w:rsidR="00803E91" w:rsidRPr="007C48D4">
        <w:rPr>
          <w:rFonts w:ascii="Cambria" w:hAnsi="Cambria" w:cs="Calibri"/>
          <w:iCs/>
          <w:sz w:val="24"/>
          <w:szCs w:val="24"/>
        </w:rPr>
        <w:t>Coordinadores de la mesa</w:t>
      </w:r>
      <w:r w:rsidR="00803E91" w:rsidRPr="007C48D4">
        <w:rPr>
          <w:rFonts w:ascii="Cambria" w:hAnsi="Cambria" w:cs="Calibri"/>
          <w:b/>
          <w:iCs/>
          <w:sz w:val="24"/>
          <w:szCs w:val="24"/>
        </w:rPr>
        <w:t>:</w:t>
      </w:r>
      <w:r w:rsidR="00EC53FC">
        <w:rPr>
          <w:rFonts w:ascii="Cambria" w:hAnsi="Cambria" w:cs="Calibri"/>
          <w:iCs/>
          <w:sz w:val="24"/>
          <w:szCs w:val="24"/>
        </w:rPr>
        <w:t xml:space="preserve"> Elmer Robles</w:t>
      </w:r>
      <w:r w:rsidR="001D65C7">
        <w:rPr>
          <w:rFonts w:ascii="Cambria" w:hAnsi="Cambria" w:cs="Calibri"/>
          <w:iCs/>
          <w:sz w:val="24"/>
          <w:szCs w:val="24"/>
        </w:rPr>
        <w:t xml:space="preserve"> </w:t>
      </w:r>
      <w:hyperlink r:id="rId15" w:history="1">
        <w:r w:rsidR="001D65C7" w:rsidRPr="007F25C7">
          <w:rPr>
            <w:rStyle w:val="Hipervnculo"/>
            <w:rFonts w:ascii="Cambria" w:hAnsi="Cambria" w:cs="Calibri"/>
            <w:iCs/>
            <w:sz w:val="24"/>
            <w:szCs w:val="24"/>
          </w:rPr>
          <w:t>ero_2502@hotmail.com</w:t>
        </w:r>
      </w:hyperlink>
      <w:r w:rsidR="001D65C7">
        <w:rPr>
          <w:rFonts w:ascii="Cambria" w:hAnsi="Cambria" w:cs="Calibri"/>
          <w:iCs/>
          <w:sz w:val="24"/>
          <w:szCs w:val="24"/>
        </w:rPr>
        <w:t xml:space="preserve"> </w:t>
      </w:r>
      <w:r w:rsidR="00D0186D">
        <w:rPr>
          <w:rFonts w:ascii="Cambria" w:hAnsi="Cambria" w:cs="Calibri"/>
          <w:iCs/>
          <w:sz w:val="24"/>
          <w:szCs w:val="24"/>
        </w:rPr>
        <w:t xml:space="preserve"> y Juan Luis Nass</w:t>
      </w:r>
      <w:r w:rsidR="007C48D4">
        <w:rPr>
          <w:rFonts w:ascii="Cambria" w:hAnsi="Cambria" w:cs="Calibri"/>
          <w:iCs/>
          <w:sz w:val="24"/>
          <w:szCs w:val="24"/>
        </w:rPr>
        <w:t xml:space="preserve"> (</w:t>
      </w:r>
      <w:hyperlink r:id="rId16" w:history="1">
        <w:r w:rsidR="007C48D4" w:rsidRPr="007F25C7">
          <w:rPr>
            <w:rStyle w:val="Hipervnculo"/>
            <w:rFonts w:ascii="Cambria" w:hAnsi="Cambria" w:cs="Calibri"/>
            <w:iCs/>
            <w:sz w:val="24"/>
            <w:szCs w:val="24"/>
          </w:rPr>
          <w:t>jlnass@uct.cl</w:t>
        </w:r>
      </w:hyperlink>
      <w:r w:rsidR="007C48D4">
        <w:rPr>
          <w:rFonts w:ascii="Cambria" w:hAnsi="Cambria" w:cs="Calibri"/>
          <w:iCs/>
          <w:sz w:val="24"/>
          <w:szCs w:val="24"/>
        </w:rPr>
        <w:t>)</w:t>
      </w:r>
    </w:p>
    <w:p w:rsidR="00C4615C" w:rsidRPr="00D07F32" w:rsidRDefault="00C4615C" w:rsidP="009B546F">
      <w:pPr>
        <w:pStyle w:val="Prrafodelista"/>
        <w:ind w:left="426" w:hanging="426"/>
        <w:jc w:val="both"/>
        <w:rPr>
          <w:rFonts w:ascii="Cambria" w:hAnsi="Cambria" w:cs="Calibri"/>
          <w:iCs/>
          <w:sz w:val="24"/>
          <w:szCs w:val="24"/>
        </w:rPr>
      </w:pPr>
    </w:p>
    <w:p w:rsidR="009D75B6" w:rsidRDefault="009D75B6" w:rsidP="007C48D4">
      <w:pPr>
        <w:pStyle w:val="Prrafodelista"/>
        <w:numPr>
          <w:ilvl w:val="0"/>
          <w:numId w:val="3"/>
        </w:numPr>
        <w:jc w:val="both"/>
        <w:rPr>
          <w:rFonts w:ascii="Cambria" w:hAnsi="Cambria" w:cs="Calibri"/>
          <w:iCs/>
          <w:sz w:val="24"/>
          <w:szCs w:val="24"/>
        </w:rPr>
      </w:pPr>
      <w:r w:rsidRPr="007C48D4">
        <w:rPr>
          <w:rFonts w:ascii="Cambria" w:hAnsi="Cambria" w:cs="Calibri"/>
          <w:b/>
          <w:iCs/>
          <w:sz w:val="24"/>
          <w:szCs w:val="24"/>
        </w:rPr>
        <w:t>Historia de las instituciones educativas de educación superior desde su modelo instituyente e instituido: comunidades docentes, alumnado, leyes normas, gobierno, poder, demografía y tendencias de permanencia, cambios, crisis y resistencia</w:t>
      </w:r>
      <w:r w:rsidRPr="007C48D4">
        <w:rPr>
          <w:rFonts w:ascii="Cambria" w:hAnsi="Cambria" w:cs="Calibri"/>
          <w:iCs/>
          <w:sz w:val="24"/>
          <w:szCs w:val="24"/>
        </w:rPr>
        <w:t xml:space="preserve">. </w:t>
      </w:r>
    </w:p>
    <w:p w:rsidR="00CC54CB" w:rsidRPr="007C48D4" w:rsidRDefault="00CC54CB" w:rsidP="00CC54CB">
      <w:pPr>
        <w:pStyle w:val="Prrafodelista"/>
        <w:jc w:val="both"/>
        <w:rPr>
          <w:rFonts w:ascii="Cambria" w:hAnsi="Cambria" w:cs="Calibri"/>
          <w:iCs/>
          <w:sz w:val="24"/>
          <w:szCs w:val="24"/>
        </w:rPr>
      </w:pPr>
    </w:p>
    <w:p w:rsidR="009D75B6" w:rsidRPr="00D07F32" w:rsidRDefault="009B546F" w:rsidP="009B546F">
      <w:pPr>
        <w:pStyle w:val="Prrafodelista"/>
        <w:ind w:left="426" w:hanging="426"/>
        <w:jc w:val="both"/>
        <w:rPr>
          <w:rFonts w:ascii="Cambria" w:hAnsi="Cambria" w:cs="Calibri"/>
          <w:iCs/>
          <w:sz w:val="24"/>
          <w:szCs w:val="24"/>
        </w:rPr>
      </w:pPr>
      <w:r w:rsidRPr="00D07F32">
        <w:rPr>
          <w:rFonts w:ascii="Cambria" w:hAnsi="Cambria" w:cs="Calibri"/>
          <w:iCs/>
          <w:sz w:val="24"/>
          <w:szCs w:val="24"/>
        </w:rPr>
        <w:tab/>
      </w:r>
      <w:r w:rsidR="002729B5" w:rsidRPr="007C48D4">
        <w:rPr>
          <w:rFonts w:ascii="Cambria" w:hAnsi="Cambria" w:cs="Calibri"/>
          <w:iCs/>
          <w:sz w:val="24"/>
          <w:szCs w:val="24"/>
        </w:rPr>
        <w:t>Coordinadores de la mesa: Justo Cuño Bonito</w:t>
      </w:r>
      <w:r w:rsidR="009D75B6" w:rsidRPr="007C48D4">
        <w:rPr>
          <w:rFonts w:ascii="Cambria" w:hAnsi="Cambria" w:cs="Calibri"/>
          <w:iCs/>
          <w:sz w:val="24"/>
          <w:szCs w:val="24"/>
        </w:rPr>
        <w:t> </w:t>
      </w:r>
      <w:r w:rsidR="007C48D4" w:rsidRPr="007C48D4">
        <w:rPr>
          <w:rFonts w:ascii="Cambria" w:hAnsi="Cambria" w:cs="Calibri"/>
          <w:iCs/>
          <w:sz w:val="24"/>
          <w:szCs w:val="24"/>
        </w:rPr>
        <w:t>(</w:t>
      </w:r>
      <w:hyperlink r:id="rId17" w:history="1">
        <w:r w:rsidR="009D75B6" w:rsidRPr="007C48D4">
          <w:rPr>
            <w:rStyle w:val="Hipervnculo"/>
            <w:rFonts w:ascii="Cambria" w:hAnsi="Cambria" w:cs="Calibri"/>
            <w:iCs/>
            <w:sz w:val="24"/>
            <w:szCs w:val="24"/>
          </w:rPr>
          <w:t>jcubon@upo.es</w:t>
        </w:r>
      </w:hyperlink>
      <w:r w:rsidR="007C48D4" w:rsidRPr="007C48D4">
        <w:rPr>
          <w:rStyle w:val="Hipervnculo"/>
          <w:rFonts w:ascii="Cambria" w:hAnsi="Cambria" w:cs="Calibri"/>
          <w:iCs/>
          <w:sz w:val="24"/>
          <w:szCs w:val="24"/>
        </w:rPr>
        <w:t>)</w:t>
      </w:r>
      <w:r w:rsidR="002729B5">
        <w:rPr>
          <w:rStyle w:val="Hipervnculo"/>
          <w:rFonts w:ascii="Cambria" w:hAnsi="Cambria" w:cs="Calibri"/>
          <w:iCs/>
          <w:sz w:val="24"/>
          <w:szCs w:val="24"/>
        </w:rPr>
        <w:t xml:space="preserve"> </w:t>
      </w:r>
    </w:p>
    <w:p w:rsidR="009D75B6" w:rsidRPr="00D07F32" w:rsidRDefault="009D75B6" w:rsidP="009B546F">
      <w:pPr>
        <w:pStyle w:val="Prrafodelista"/>
        <w:ind w:left="426" w:hanging="426"/>
        <w:jc w:val="both"/>
        <w:rPr>
          <w:rFonts w:ascii="Cambria" w:hAnsi="Cambria" w:cs="Calibri"/>
          <w:iCs/>
          <w:sz w:val="24"/>
          <w:szCs w:val="24"/>
        </w:rPr>
      </w:pPr>
    </w:p>
    <w:p w:rsidR="0091223D" w:rsidRPr="00CC54CB" w:rsidRDefault="0091223D" w:rsidP="00CC54CB">
      <w:pPr>
        <w:pStyle w:val="Prrafodelista"/>
        <w:numPr>
          <w:ilvl w:val="0"/>
          <w:numId w:val="3"/>
        </w:numPr>
        <w:jc w:val="both"/>
        <w:rPr>
          <w:rFonts w:ascii="Cambria" w:hAnsi="Cambria" w:cs="Calibri"/>
          <w:b/>
          <w:iCs/>
          <w:sz w:val="24"/>
          <w:szCs w:val="24"/>
        </w:rPr>
      </w:pPr>
      <w:r w:rsidRPr="00CC54CB">
        <w:rPr>
          <w:rFonts w:ascii="Cambria" w:hAnsi="Cambria" w:cs="Calibri"/>
          <w:b/>
          <w:iCs/>
          <w:sz w:val="24"/>
          <w:szCs w:val="24"/>
        </w:rPr>
        <w:t>Legado histórico de Paulo Freire a 20 años de su muerte</w:t>
      </w:r>
    </w:p>
    <w:p w:rsidR="00A34BF7" w:rsidRPr="00A34BF7" w:rsidRDefault="009B546F" w:rsidP="00A34BF7">
      <w:pPr>
        <w:pStyle w:val="Prrafodelista"/>
        <w:ind w:left="426" w:hanging="426"/>
        <w:jc w:val="both"/>
        <w:rPr>
          <w:rFonts w:ascii="Cambria" w:hAnsi="Cambria" w:cs="Calibri"/>
          <w:iCs/>
          <w:color w:val="0563C1" w:themeColor="hyperlink"/>
          <w:sz w:val="24"/>
          <w:szCs w:val="24"/>
          <w:highlight w:val="yellow"/>
          <w:u w:val="single"/>
        </w:rPr>
      </w:pPr>
      <w:r w:rsidRPr="00D07F32">
        <w:rPr>
          <w:rFonts w:ascii="Cambria" w:hAnsi="Cambria" w:cs="Calibri"/>
          <w:iCs/>
          <w:sz w:val="24"/>
          <w:szCs w:val="24"/>
        </w:rPr>
        <w:tab/>
      </w:r>
      <w:r w:rsidR="00803E91" w:rsidRPr="007C48D4">
        <w:rPr>
          <w:rFonts w:ascii="Cambria" w:hAnsi="Cambria" w:cs="Calibri"/>
          <w:iCs/>
          <w:sz w:val="24"/>
          <w:szCs w:val="24"/>
        </w:rPr>
        <w:t xml:space="preserve">Coordinadores de la mesa: </w:t>
      </w:r>
      <w:r w:rsidR="002729B5" w:rsidRPr="007C48D4">
        <w:rPr>
          <w:rFonts w:ascii="Cambria" w:hAnsi="Cambria" w:cs="Calibri"/>
          <w:iCs/>
          <w:sz w:val="24"/>
          <w:szCs w:val="24"/>
        </w:rPr>
        <w:t>José Rubens Lima-Jardilino </w:t>
      </w:r>
      <w:r w:rsidR="007C48D4" w:rsidRPr="007C48D4">
        <w:rPr>
          <w:rFonts w:ascii="Cambria" w:hAnsi="Cambria" w:cs="Calibri"/>
          <w:iCs/>
          <w:sz w:val="24"/>
          <w:szCs w:val="24"/>
        </w:rPr>
        <w:t>(</w:t>
      </w:r>
      <w:hyperlink r:id="rId18" w:history="1">
        <w:r w:rsidR="00803E91" w:rsidRPr="007C48D4">
          <w:rPr>
            <w:rStyle w:val="Hipervnculo"/>
            <w:rFonts w:ascii="Cambria" w:hAnsi="Cambria" w:cs="Calibri"/>
            <w:iCs/>
            <w:sz w:val="24"/>
            <w:szCs w:val="24"/>
          </w:rPr>
          <w:t>jrjardilino@gmail.com</w:t>
        </w:r>
      </w:hyperlink>
      <w:r w:rsidR="007C48D4" w:rsidRPr="007C48D4">
        <w:rPr>
          <w:rStyle w:val="Hipervnculo"/>
          <w:rFonts w:ascii="Cambria" w:hAnsi="Cambria" w:cs="Calibri"/>
          <w:iCs/>
          <w:sz w:val="24"/>
          <w:szCs w:val="24"/>
        </w:rPr>
        <w:t>)</w:t>
      </w:r>
      <w:r w:rsidR="00A34BF7" w:rsidRPr="007C48D4">
        <w:rPr>
          <w:rStyle w:val="Hipervnculo"/>
          <w:rFonts w:ascii="Cambria" w:hAnsi="Cambria" w:cs="Calibri"/>
          <w:iCs/>
          <w:sz w:val="24"/>
          <w:szCs w:val="24"/>
        </w:rPr>
        <w:t xml:space="preserve"> y </w:t>
      </w:r>
      <w:r w:rsidR="002729B5" w:rsidRPr="007C48D4">
        <w:rPr>
          <w:rFonts w:ascii="Cambria" w:hAnsi="Cambria" w:cs="Calibri"/>
          <w:iCs/>
          <w:color w:val="0563C1" w:themeColor="hyperlink"/>
          <w:sz w:val="24"/>
          <w:szCs w:val="24"/>
          <w:u w:val="single"/>
        </w:rPr>
        <w:t xml:space="preserve">Carlos Bauer </w:t>
      </w:r>
      <w:r w:rsidR="007C48D4" w:rsidRPr="007C48D4">
        <w:rPr>
          <w:rFonts w:ascii="Cambria" w:hAnsi="Cambria" w:cs="Calibri"/>
          <w:iCs/>
          <w:color w:val="0563C1" w:themeColor="hyperlink"/>
          <w:sz w:val="24"/>
          <w:szCs w:val="24"/>
          <w:u w:val="single"/>
        </w:rPr>
        <w:t>(</w:t>
      </w:r>
      <w:r w:rsidR="00A34BF7" w:rsidRPr="007C48D4">
        <w:rPr>
          <w:rFonts w:ascii="Cambria" w:hAnsi="Cambria" w:cs="Calibri"/>
          <w:iCs/>
          <w:color w:val="0563C1" w:themeColor="hyperlink"/>
          <w:sz w:val="24"/>
          <w:szCs w:val="24"/>
          <w:u w:val="single"/>
        </w:rPr>
        <w:t>professorcarlosbauer@googlemail.com</w:t>
      </w:r>
      <w:r w:rsidR="007C48D4" w:rsidRPr="007C48D4">
        <w:rPr>
          <w:rFonts w:ascii="Cambria" w:hAnsi="Cambria" w:cs="Calibri"/>
          <w:iCs/>
          <w:color w:val="0563C1" w:themeColor="hyperlink"/>
          <w:sz w:val="24"/>
          <w:szCs w:val="24"/>
          <w:u w:val="single"/>
        </w:rPr>
        <w:t>)</w:t>
      </w:r>
    </w:p>
    <w:p w:rsidR="00803E91" w:rsidRPr="00D07F32" w:rsidRDefault="00803E91" w:rsidP="009B546F">
      <w:pPr>
        <w:pStyle w:val="Prrafodelista"/>
        <w:ind w:left="426" w:hanging="426"/>
        <w:jc w:val="both"/>
        <w:rPr>
          <w:rFonts w:ascii="Cambria" w:hAnsi="Cambria" w:cs="Calibri"/>
          <w:iCs/>
          <w:sz w:val="24"/>
          <w:szCs w:val="24"/>
        </w:rPr>
      </w:pPr>
    </w:p>
    <w:p w:rsidR="00A34BF7" w:rsidRDefault="00A34BF7" w:rsidP="00CC54CB">
      <w:pPr>
        <w:pStyle w:val="Prrafodelista"/>
        <w:numPr>
          <w:ilvl w:val="0"/>
          <w:numId w:val="3"/>
        </w:numPr>
        <w:jc w:val="both"/>
        <w:rPr>
          <w:rFonts w:ascii="Cambria" w:hAnsi="Cambria" w:cs="Calibri"/>
          <w:b/>
          <w:iCs/>
          <w:sz w:val="24"/>
          <w:szCs w:val="24"/>
        </w:rPr>
      </w:pPr>
      <w:r w:rsidRPr="00CC54CB">
        <w:rPr>
          <w:rFonts w:ascii="Cambria" w:hAnsi="Cambria" w:cs="Calibri"/>
          <w:b/>
          <w:iCs/>
          <w:sz w:val="24"/>
          <w:szCs w:val="24"/>
        </w:rPr>
        <w:t>Tributo a los Movimientos estudiantiles emblemáticos en Latinoamérica: De Córdoba a  Tlatelolco. Experiencias iberoamericanas</w:t>
      </w:r>
    </w:p>
    <w:p w:rsidR="00CC54CB" w:rsidRPr="00CC54CB" w:rsidRDefault="00CC54CB" w:rsidP="00CC54CB">
      <w:pPr>
        <w:pStyle w:val="Prrafodelista"/>
        <w:jc w:val="both"/>
        <w:rPr>
          <w:rFonts w:ascii="Cambria" w:hAnsi="Cambria" w:cs="Calibri"/>
          <w:b/>
          <w:iCs/>
          <w:sz w:val="24"/>
          <w:szCs w:val="24"/>
        </w:rPr>
      </w:pPr>
    </w:p>
    <w:p w:rsidR="009B546F" w:rsidRDefault="009B546F" w:rsidP="007C48D4">
      <w:pPr>
        <w:pStyle w:val="Prrafodelista"/>
        <w:ind w:left="426" w:hanging="426"/>
        <w:jc w:val="both"/>
        <w:rPr>
          <w:rFonts w:ascii="Cambria" w:hAnsi="Cambria" w:cs="Calibri"/>
          <w:iCs/>
          <w:sz w:val="24"/>
          <w:szCs w:val="24"/>
        </w:rPr>
      </w:pPr>
      <w:r w:rsidRPr="00D07F32">
        <w:rPr>
          <w:rFonts w:ascii="Cambria" w:hAnsi="Cambria" w:cs="Calibri"/>
          <w:iCs/>
          <w:sz w:val="24"/>
          <w:szCs w:val="24"/>
        </w:rPr>
        <w:tab/>
      </w:r>
      <w:r w:rsidR="00803E91" w:rsidRPr="007C48D4">
        <w:rPr>
          <w:rFonts w:ascii="Cambria" w:hAnsi="Cambria" w:cs="Calibri"/>
          <w:iCs/>
          <w:sz w:val="24"/>
          <w:szCs w:val="24"/>
        </w:rPr>
        <w:t>Coordinadores de la mesa</w:t>
      </w:r>
      <w:r w:rsidR="00803E91" w:rsidRPr="007C48D4">
        <w:rPr>
          <w:rFonts w:ascii="Cambria" w:hAnsi="Cambria" w:cs="Calibri"/>
          <w:b/>
          <w:iCs/>
          <w:sz w:val="24"/>
          <w:szCs w:val="24"/>
        </w:rPr>
        <w:t xml:space="preserve">: </w:t>
      </w:r>
      <w:r w:rsidR="007C48D4" w:rsidRPr="007C48D4">
        <w:rPr>
          <w:rFonts w:ascii="Cambria" w:hAnsi="Cambria" w:cs="Calibri"/>
          <w:iCs/>
          <w:sz w:val="24"/>
          <w:szCs w:val="24"/>
        </w:rPr>
        <w:t>Armando Martínez Moya (</w:t>
      </w:r>
      <w:hyperlink r:id="rId19" w:history="1">
        <w:r w:rsidR="00803E91" w:rsidRPr="007C48D4">
          <w:rPr>
            <w:rStyle w:val="Hipervnculo"/>
            <w:rFonts w:ascii="Cambria" w:hAnsi="Cambria" w:cs="Calibri"/>
            <w:iCs/>
            <w:sz w:val="24"/>
            <w:szCs w:val="24"/>
          </w:rPr>
          <w:t>mmarmando@gmail.com</w:t>
        </w:r>
      </w:hyperlink>
      <w:r w:rsidR="007C48D4" w:rsidRPr="007C48D4">
        <w:rPr>
          <w:rStyle w:val="Hipervnculo"/>
          <w:rFonts w:ascii="Cambria" w:hAnsi="Cambria" w:cs="Calibri"/>
          <w:iCs/>
          <w:sz w:val="24"/>
          <w:szCs w:val="24"/>
        </w:rPr>
        <w:t>)</w:t>
      </w:r>
      <w:r w:rsidR="00A34BF7" w:rsidRPr="007C48D4">
        <w:rPr>
          <w:rStyle w:val="Hipervnculo"/>
          <w:rFonts w:ascii="Cambria" w:hAnsi="Cambria" w:cs="Calibri"/>
          <w:iCs/>
          <w:sz w:val="24"/>
          <w:szCs w:val="24"/>
        </w:rPr>
        <w:t xml:space="preserve"> </w:t>
      </w:r>
      <w:r w:rsidR="00A34BF7" w:rsidRPr="007C48D4">
        <w:rPr>
          <w:rStyle w:val="Hipervnculo"/>
          <w:rFonts w:ascii="Cambria" w:hAnsi="Cambria" w:cs="Calibri"/>
          <w:iCs/>
          <w:color w:val="auto"/>
          <w:sz w:val="24"/>
          <w:szCs w:val="24"/>
          <w:u w:val="none"/>
        </w:rPr>
        <w:t xml:space="preserve">y </w:t>
      </w:r>
      <w:r w:rsidR="007C48D4" w:rsidRPr="007C48D4">
        <w:rPr>
          <w:rFonts w:ascii="Cambria" w:hAnsi="Cambria" w:cs="Calibri"/>
          <w:iCs/>
          <w:sz w:val="24"/>
          <w:szCs w:val="24"/>
        </w:rPr>
        <w:t>Álvaro Acevedo (</w:t>
      </w:r>
      <w:hyperlink r:id="rId20" w:history="1">
        <w:r w:rsidR="007C48D4" w:rsidRPr="007F25C7">
          <w:rPr>
            <w:rStyle w:val="Hipervnculo"/>
            <w:rFonts w:ascii="Cambria" w:hAnsi="Cambria" w:cs="Calibri"/>
            <w:iCs/>
            <w:sz w:val="24"/>
            <w:szCs w:val="24"/>
          </w:rPr>
          <w:t>tarazona20@gmail.com</w:t>
        </w:r>
      </w:hyperlink>
      <w:r w:rsidR="007C48D4" w:rsidRPr="007C48D4">
        <w:rPr>
          <w:rFonts w:ascii="Cambria" w:hAnsi="Cambria" w:cs="Calibri"/>
          <w:iCs/>
          <w:sz w:val="24"/>
          <w:szCs w:val="24"/>
        </w:rPr>
        <w:t>)</w:t>
      </w:r>
    </w:p>
    <w:p w:rsidR="007C48D4" w:rsidRPr="007C48D4" w:rsidRDefault="007C48D4" w:rsidP="007C48D4">
      <w:pPr>
        <w:pStyle w:val="Prrafodelista"/>
        <w:ind w:left="426" w:hanging="426"/>
        <w:jc w:val="both"/>
        <w:rPr>
          <w:rFonts w:ascii="Cambria" w:hAnsi="Cambria" w:cs="Calibri"/>
          <w:b/>
          <w:iCs/>
          <w:sz w:val="24"/>
          <w:szCs w:val="24"/>
          <w:highlight w:val="yellow"/>
        </w:rPr>
      </w:pPr>
    </w:p>
    <w:p w:rsidR="007C48D4" w:rsidRPr="00CC54CB" w:rsidRDefault="00A34BF7" w:rsidP="00CC54CB">
      <w:pPr>
        <w:pStyle w:val="Prrafodelista"/>
        <w:numPr>
          <w:ilvl w:val="0"/>
          <w:numId w:val="3"/>
        </w:numPr>
        <w:rPr>
          <w:rFonts w:ascii="Cambria" w:hAnsi="Cambria" w:cs="Calibri"/>
          <w:b/>
          <w:iCs/>
          <w:sz w:val="24"/>
          <w:szCs w:val="24"/>
        </w:rPr>
      </w:pPr>
      <w:r w:rsidRPr="00CC54CB">
        <w:rPr>
          <w:rFonts w:ascii="Cambria" w:hAnsi="Cambria" w:cs="Calibri"/>
          <w:b/>
          <w:iCs/>
          <w:sz w:val="24"/>
          <w:szCs w:val="24"/>
        </w:rPr>
        <w:t>Educación en tiempos de Posmodernidad. De Montessori a Vygotski. De Freinet  a la pedagogía critica.</w:t>
      </w:r>
    </w:p>
    <w:p w:rsidR="007C48D4" w:rsidRPr="007C48D4" w:rsidRDefault="007C48D4" w:rsidP="007C48D4">
      <w:pPr>
        <w:pStyle w:val="Prrafodelista"/>
        <w:rPr>
          <w:rFonts w:ascii="Cambria" w:hAnsi="Cambria" w:cs="Calibri"/>
          <w:iCs/>
          <w:sz w:val="24"/>
          <w:szCs w:val="24"/>
        </w:rPr>
      </w:pPr>
    </w:p>
    <w:p w:rsidR="00A34BF7" w:rsidRPr="00A34BF7" w:rsidRDefault="00A34BF7" w:rsidP="00A34BF7">
      <w:pPr>
        <w:pStyle w:val="Prrafodelista"/>
        <w:rPr>
          <w:rFonts w:ascii="Cambria" w:hAnsi="Cambria" w:cs="Calibri"/>
          <w:iCs/>
          <w:sz w:val="24"/>
          <w:szCs w:val="24"/>
        </w:rPr>
      </w:pPr>
      <w:r w:rsidRPr="007C48D4">
        <w:rPr>
          <w:rFonts w:ascii="Cambria" w:hAnsi="Cambria" w:cs="Calibri"/>
          <w:iCs/>
          <w:sz w:val="24"/>
          <w:szCs w:val="24"/>
        </w:rPr>
        <w:t>Coordinadores de la mesa:</w:t>
      </w:r>
      <w:r w:rsidRPr="00A34BF7">
        <w:rPr>
          <w:rFonts w:ascii="Cambria" w:hAnsi="Cambria" w:cs="Calibri"/>
          <w:iCs/>
          <w:sz w:val="24"/>
          <w:szCs w:val="24"/>
        </w:rPr>
        <w:t xml:space="preserve"> </w:t>
      </w:r>
      <w:r w:rsidR="007C48D4" w:rsidRPr="00A34BF7">
        <w:rPr>
          <w:rFonts w:ascii="Cambria" w:hAnsi="Cambria" w:cs="Calibri"/>
          <w:iCs/>
          <w:sz w:val="24"/>
          <w:szCs w:val="24"/>
        </w:rPr>
        <w:t xml:space="preserve">Pascual Mora García </w:t>
      </w:r>
      <w:r w:rsidR="007C48D4">
        <w:rPr>
          <w:rFonts w:ascii="Cambria" w:hAnsi="Cambria" w:cs="Calibri"/>
          <w:iCs/>
          <w:sz w:val="24"/>
          <w:szCs w:val="24"/>
        </w:rPr>
        <w:t>(</w:t>
      </w:r>
      <w:r w:rsidRPr="00A34BF7">
        <w:rPr>
          <w:rFonts w:ascii="Cambria" w:hAnsi="Cambria" w:cs="Calibri"/>
          <w:iCs/>
          <w:sz w:val="24"/>
          <w:szCs w:val="24"/>
        </w:rPr>
        <w:t>pascualmoraster@gmail.com</w:t>
      </w:r>
      <w:r w:rsidR="007C48D4">
        <w:rPr>
          <w:rFonts w:ascii="Cambria" w:hAnsi="Cambria" w:cs="Calibri"/>
          <w:iCs/>
          <w:sz w:val="24"/>
          <w:szCs w:val="24"/>
        </w:rPr>
        <w:t>)</w:t>
      </w:r>
      <w:r w:rsidRPr="00A34BF7">
        <w:rPr>
          <w:rFonts w:ascii="Cambria" w:hAnsi="Cambria" w:cs="Calibri"/>
          <w:iCs/>
          <w:sz w:val="24"/>
          <w:szCs w:val="24"/>
        </w:rPr>
        <w:t xml:space="preserve">  </w:t>
      </w:r>
      <w:r w:rsidR="007C48D4" w:rsidRPr="00A34BF7">
        <w:rPr>
          <w:rFonts w:ascii="Cambria" w:hAnsi="Cambria" w:cs="Calibri"/>
          <w:iCs/>
          <w:sz w:val="24"/>
          <w:szCs w:val="24"/>
        </w:rPr>
        <w:t xml:space="preserve">Gonzalo Nava Bustos </w:t>
      </w:r>
      <w:r w:rsidR="007C48D4">
        <w:rPr>
          <w:rFonts w:ascii="Cambria" w:hAnsi="Cambria" w:cs="Calibri"/>
          <w:iCs/>
          <w:sz w:val="24"/>
          <w:szCs w:val="24"/>
        </w:rPr>
        <w:t>(</w:t>
      </w:r>
      <w:r w:rsidRPr="00A34BF7">
        <w:rPr>
          <w:rFonts w:ascii="Cambria" w:hAnsi="Cambria" w:cs="Calibri"/>
          <w:iCs/>
          <w:sz w:val="24"/>
          <w:szCs w:val="24"/>
        </w:rPr>
        <w:t>gonzalonava2004@yahoo.com.mx</w:t>
      </w:r>
      <w:r w:rsidR="007C48D4">
        <w:rPr>
          <w:rFonts w:ascii="Cambria" w:hAnsi="Cambria" w:cs="Calibri"/>
          <w:iCs/>
          <w:sz w:val="24"/>
          <w:szCs w:val="24"/>
        </w:rPr>
        <w:t>)</w:t>
      </w:r>
    </w:p>
    <w:p w:rsidR="00803E91" w:rsidRDefault="00803E91" w:rsidP="009B546F">
      <w:pPr>
        <w:pStyle w:val="Prrafodelista"/>
        <w:jc w:val="both"/>
        <w:rPr>
          <w:rFonts w:ascii="Cambria" w:hAnsi="Cambria" w:cs="Calibri"/>
          <w:iCs/>
          <w:sz w:val="24"/>
          <w:szCs w:val="24"/>
        </w:rPr>
      </w:pPr>
    </w:p>
    <w:p w:rsidR="00CC54CB" w:rsidRDefault="00CC54CB" w:rsidP="009B546F">
      <w:pPr>
        <w:pStyle w:val="Prrafodelista"/>
        <w:jc w:val="both"/>
        <w:rPr>
          <w:rFonts w:ascii="Cambria" w:hAnsi="Cambria" w:cs="Calibri"/>
          <w:iCs/>
          <w:sz w:val="24"/>
          <w:szCs w:val="24"/>
        </w:rPr>
      </w:pPr>
    </w:p>
    <w:p w:rsidR="00CC54CB" w:rsidRDefault="00CC54CB" w:rsidP="009B546F">
      <w:pPr>
        <w:pStyle w:val="Prrafodelista"/>
        <w:jc w:val="both"/>
        <w:rPr>
          <w:rFonts w:ascii="Cambria" w:hAnsi="Cambria" w:cs="Calibri"/>
          <w:iCs/>
          <w:sz w:val="24"/>
          <w:szCs w:val="24"/>
        </w:rPr>
      </w:pPr>
    </w:p>
    <w:p w:rsidR="00CC54CB" w:rsidRDefault="00CC54CB" w:rsidP="009B546F">
      <w:pPr>
        <w:pStyle w:val="Prrafodelista"/>
        <w:jc w:val="both"/>
        <w:rPr>
          <w:rFonts w:ascii="Cambria" w:hAnsi="Cambria" w:cs="Calibri"/>
          <w:iCs/>
          <w:sz w:val="24"/>
          <w:szCs w:val="24"/>
        </w:rPr>
      </w:pPr>
    </w:p>
    <w:p w:rsidR="00CC54CB" w:rsidRDefault="00CC54CB" w:rsidP="009B546F">
      <w:pPr>
        <w:pStyle w:val="Prrafodelista"/>
        <w:jc w:val="both"/>
        <w:rPr>
          <w:rFonts w:ascii="Cambria" w:hAnsi="Cambria" w:cs="Calibri"/>
          <w:iCs/>
          <w:sz w:val="24"/>
          <w:szCs w:val="24"/>
        </w:rPr>
      </w:pPr>
    </w:p>
    <w:p w:rsidR="00CC54CB" w:rsidRPr="00D07F32" w:rsidRDefault="00CC54CB" w:rsidP="009B546F">
      <w:pPr>
        <w:pStyle w:val="Prrafodelista"/>
        <w:jc w:val="both"/>
        <w:rPr>
          <w:rFonts w:ascii="Cambria" w:hAnsi="Cambria" w:cs="Calibri"/>
          <w:iCs/>
          <w:sz w:val="24"/>
          <w:szCs w:val="24"/>
        </w:rPr>
      </w:pPr>
    </w:p>
    <w:p w:rsidR="00671406" w:rsidRPr="00671406" w:rsidRDefault="00E3427D" w:rsidP="00671406">
      <w:pPr>
        <w:numPr>
          <w:ilvl w:val="0"/>
          <w:numId w:val="3"/>
        </w:numPr>
        <w:spacing w:after="0" w:line="276" w:lineRule="auto"/>
        <w:contextualSpacing/>
        <w:jc w:val="both"/>
        <w:rPr>
          <w:rFonts w:ascii="Cambria" w:hAnsi="Cambria" w:cs="Calibri"/>
          <w:b/>
          <w:iCs/>
          <w:sz w:val="24"/>
          <w:szCs w:val="24"/>
        </w:rPr>
      </w:pPr>
      <w:r w:rsidRPr="00CC54CB">
        <w:rPr>
          <w:rFonts w:ascii="Cambria" w:hAnsi="Cambria" w:cs="Calibri"/>
          <w:b/>
          <w:iCs/>
          <w:sz w:val="24"/>
          <w:szCs w:val="24"/>
        </w:rPr>
        <w:lastRenderedPageBreak/>
        <w:t>La infancia y su trayectoria pretérita; imágenes e imaginarios infantiles; representaciones sociales, libros y revistas infantiles, explotación y condiciones sociales, fabriles y familiares en el tiempo.</w:t>
      </w:r>
    </w:p>
    <w:p w:rsidR="00E3427D" w:rsidRPr="00CC54CB" w:rsidRDefault="00E3427D" w:rsidP="00E3427D">
      <w:pPr>
        <w:spacing w:after="0" w:line="276" w:lineRule="auto"/>
        <w:ind w:left="426" w:hanging="426"/>
        <w:contextualSpacing/>
        <w:jc w:val="both"/>
        <w:rPr>
          <w:rFonts w:ascii="Cambria" w:hAnsi="Cambria" w:cs="Calibri"/>
          <w:iCs/>
          <w:sz w:val="24"/>
          <w:szCs w:val="24"/>
        </w:rPr>
      </w:pPr>
      <w:r w:rsidRPr="00E3427D">
        <w:rPr>
          <w:rFonts w:ascii="Cambria" w:hAnsi="Cambria" w:cs="Calibri"/>
          <w:iCs/>
          <w:sz w:val="24"/>
          <w:szCs w:val="24"/>
        </w:rPr>
        <w:tab/>
      </w:r>
      <w:r w:rsidRPr="00CC54CB">
        <w:rPr>
          <w:rFonts w:ascii="Cambria" w:hAnsi="Cambria" w:cs="Calibri"/>
          <w:iCs/>
          <w:sz w:val="24"/>
          <w:szCs w:val="24"/>
        </w:rPr>
        <w:t xml:space="preserve">Coordinadores de la mesa: </w:t>
      </w:r>
      <w:r w:rsidR="00CC54CB" w:rsidRPr="00CC54CB">
        <w:rPr>
          <w:rFonts w:ascii="Cambria" w:hAnsi="Cambria" w:cs="Calibri"/>
          <w:iCs/>
          <w:sz w:val="24"/>
          <w:szCs w:val="24"/>
        </w:rPr>
        <w:t>Cecilia Rincón Berdugo</w:t>
      </w:r>
      <w:r w:rsidR="00CC54CB" w:rsidRPr="00CC54CB">
        <w:rPr>
          <w:rFonts w:ascii="Cambria" w:hAnsi="Cambria" w:cs="Arial"/>
          <w:color w:val="000000"/>
          <w:sz w:val="20"/>
          <w:szCs w:val="20"/>
          <w:shd w:val="clear" w:color="auto" w:fill="FFFFFF"/>
        </w:rPr>
        <w:t xml:space="preserve"> </w:t>
      </w:r>
      <w:r w:rsidR="00721163">
        <w:rPr>
          <w:rFonts w:ascii="Cambria" w:hAnsi="Cambria" w:cs="Arial"/>
          <w:color w:val="000000"/>
          <w:sz w:val="20"/>
          <w:szCs w:val="20"/>
          <w:shd w:val="clear" w:color="auto" w:fill="FFFFFF"/>
        </w:rPr>
        <w:t>(</w:t>
      </w:r>
      <w:r w:rsidRPr="00CC54CB">
        <w:rPr>
          <w:rFonts w:ascii="Cambria" w:hAnsi="Cambria" w:cs="Arial"/>
          <w:color w:val="000000"/>
          <w:sz w:val="24"/>
          <w:szCs w:val="24"/>
          <w:shd w:val="clear" w:color="auto" w:fill="FFFFFF"/>
        </w:rPr>
        <w:t>rinconceci@yahoo.com</w:t>
      </w:r>
      <w:r w:rsidR="00721163">
        <w:rPr>
          <w:rFonts w:ascii="Cambria" w:hAnsi="Cambria" w:cs="Arial"/>
          <w:color w:val="000000"/>
          <w:sz w:val="24"/>
          <w:szCs w:val="24"/>
          <w:shd w:val="clear" w:color="auto" w:fill="FFFFFF"/>
        </w:rPr>
        <w:t>)</w:t>
      </w:r>
      <w:r w:rsidRPr="00CC54CB">
        <w:rPr>
          <w:rFonts w:ascii="Cambria" w:hAnsi="Cambria" w:cs="Calibri"/>
          <w:iCs/>
          <w:sz w:val="24"/>
          <w:szCs w:val="24"/>
        </w:rPr>
        <w:t xml:space="preserve">     </w:t>
      </w:r>
    </w:p>
    <w:p w:rsidR="00E3427D" w:rsidRPr="00CC54CB" w:rsidRDefault="00E3427D" w:rsidP="00E3427D">
      <w:pPr>
        <w:spacing w:after="0" w:line="276" w:lineRule="auto"/>
        <w:ind w:left="426" w:hanging="426"/>
        <w:contextualSpacing/>
        <w:jc w:val="both"/>
        <w:rPr>
          <w:rFonts w:ascii="Cambria" w:hAnsi="Cambria" w:cs="Calibri"/>
          <w:iCs/>
          <w:sz w:val="20"/>
          <w:szCs w:val="20"/>
        </w:rPr>
      </w:pPr>
      <w:r w:rsidRPr="00CC54CB">
        <w:rPr>
          <w:rFonts w:ascii="Cambria" w:hAnsi="Cambria" w:cs="Calibri"/>
          <w:iCs/>
          <w:sz w:val="24"/>
          <w:szCs w:val="24"/>
        </w:rPr>
        <w:t xml:space="preserve">        </w:t>
      </w:r>
      <w:r w:rsidR="00CC54CB" w:rsidRPr="00CC54CB">
        <w:rPr>
          <w:rFonts w:ascii="Cambria" w:hAnsi="Cambria" w:cs="Calibri"/>
          <w:iCs/>
          <w:sz w:val="24"/>
          <w:szCs w:val="24"/>
        </w:rPr>
        <w:t xml:space="preserve">Ana Cecilia Trimiño </w:t>
      </w:r>
      <w:r w:rsidR="00721163">
        <w:rPr>
          <w:rFonts w:ascii="Cambria" w:hAnsi="Cambria" w:cs="Calibri"/>
          <w:iCs/>
          <w:sz w:val="24"/>
          <w:szCs w:val="24"/>
        </w:rPr>
        <w:t>(</w:t>
      </w:r>
      <w:r w:rsidRPr="00CC54CB">
        <w:rPr>
          <w:rFonts w:ascii="Cambria" w:hAnsi="Cambria" w:cs="Arial"/>
          <w:sz w:val="24"/>
          <w:szCs w:val="24"/>
          <w:shd w:val="clear" w:color="auto" w:fill="FFFFFF"/>
        </w:rPr>
        <w:t>virgitri@gmail.com</w:t>
      </w:r>
      <w:r w:rsidR="00721163">
        <w:rPr>
          <w:rFonts w:ascii="Cambria" w:hAnsi="Cambria" w:cs="Arial"/>
          <w:sz w:val="24"/>
          <w:szCs w:val="24"/>
          <w:shd w:val="clear" w:color="auto" w:fill="FFFFFF"/>
        </w:rPr>
        <w:t>)</w:t>
      </w:r>
      <w:r w:rsidRPr="00CC54CB">
        <w:rPr>
          <w:rFonts w:ascii="Cambria" w:hAnsi="Cambria" w:cs="Calibri"/>
          <w:iCs/>
        </w:rPr>
        <w:t xml:space="preserve"> </w:t>
      </w:r>
    </w:p>
    <w:p w:rsidR="00E3427D" w:rsidRPr="00E3427D" w:rsidRDefault="00E3427D" w:rsidP="00E3427D">
      <w:pPr>
        <w:spacing w:after="0" w:line="276" w:lineRule="auto"/>
        <w:jc w:val="both"/>
        <w:rPr>
          <w:rFonts w:ascii="Cambria" w:hAnsi="Cambria" w:cs="Calibri"/>
          <w:iCs/>
          <w:sz w:val="24"/>
          <w:szCs w:val="24"/>
        </w:rPr>
      </w:pPr>
    </w:p>
    <w:p w:rsidR="00CC54CB" w:rsidRPr="00671406" w:rsidRDefault="00E3427D" w:rsidP="00671406">
      <w:pPr>
        <w:numPr>
          <w:ilvl w:val="0"/>
          <w:numId w:val="3"/>
        </w:numPr>
        <w:spacing w:after="0" w:line="276" w:lineRule="auto"/>
        <w:contextualSpacing/>
        <w:jc w:val="both"/>
        <w:rPr>
          <w:rFonts w:ascii="Cambria" w:hAnsi="Cambria" w:cs="Calibri"/>
          <w:b/>
          <w:iCs/>
          <w:sz w:val="24"/>
          <w:szCs w:val="24"/>
        </w:rPr>
      </w:pPr>
      <w:r w:rsidRPr="00CC54CB">
        <w:rPr>
          <w:rFonts w:ascii="Cambria" w:hAnsi="Cambria" w:cs="Calibri"/>
          <w:b/>
          <w:iCs/>
          <w:sz w:val="24"/>
          <w:szCs w:val="24"/>
        </w:rPr>
        <w:t>Relaciones interétnicas e interculturalidad. Experiencias de trabajo en barrios y comunidades urbanas.</w:t>
      </w:r>
    </w:p>
    <w:p w:rsidR="00E3427D" w:rsidRPr="00CC54CB" w:rsidRDefault="00E3427D" w:rsidP="00E3427D">
      <w:pPr>
        <w:spacing w:after="0" w:line="276" w:lineRule="auto"/>
        <w:ind w:left="426" w:hanging="426"/>
        <w:contextualSpacing/>
        <w:jc w:val="both"/>
        <w:rPr>
          <w:rFonts w:ascii="Cambria" w:hAnsi="Cambria" w:cs="Calibri"/>
          <w:iCs/>
          <w:sz w:val="24"/>
          <w:szCs w:val="24"/>
        </w:rPr>
      </w:pPr>
      <w:r w:rsidRPr="00CC54CB">
        <w:rPr>
          <w:rFonts w:ascii="Cambria" w:hAnsi="Cambria" w:cs="Calibri"/>
          <w:iCs/>
          <w:sz w:val="24"/>
          <w:szCs w:val="24"/>
        </w:rPr>
        <w:tab/>
        <w:t xml:space="preserve">Coordinadores de la mesa: </w:t>
      </w:r>
      <w:r w:rsidR="00CC54CB" w:rsidRPr="00CC54CB">
        <w:rPr>
          <w:rFonts w:ascii="Cambria" w:hAnsi="Cambria" w:cs="Calibri"/>
          <w:iCs/>
          <w:sz w:val="24"/>
          <w:szCs w:val="24"/>
        </w:rPr>
        <w:t>José</w:t>
      </w:r>
      <w:r w:rsidR="002729B5" w:rsidRPr="00CC54CB">
        <w:rPr>
          <w:rFonts w:ascii="Cambria" w:hAnsi="Cambria" w:cs="Calibri"/>
          <w:iCs/>
          <w:sz w:val="24"/>
          <w:szCs w:val="24"/>
        </w:rPr>
        <w:t xml:space="preserve"> Cortez </w:t>
      </w:r>
      <w:r w:rsidR="00721163">
        <w:rPr>
          <w:rFonts w:ascii="Cambria" w:hAnsi="Cambria" w:cs="Calibri"/>
          <w:iCs/>
          <w:sz w:val="24"/>
          <w:szCs w:val="24"/>
        </w:rPr>
        <w:t>(</w:t>
      </w:r>
      <w:hyperlink r:id="rId21" w:history="1">
        <w:r w:rsidR="002729B5" w:rsidRPr="00CC54CB">
          <w:rPr>
            <w:rStyle w:val="Hipervnculo"/>
            <w:rFonts w:ascii="Cambria" w:hAnsi="Cambria" w:cs="Calibri"/>
            <w:iCs/>
            <w:sz w:val="24"/>
            <w:szCs w:val="24"/>
          </w:rPr>
          <w:t>encorsi@gmail.com</w:t>
        </w:r>
      </w:hyperlink>
      <w:r w:rsidR="00721163">
        <w:rPr>
          <w:rStyle w:val="Hipervnculo"/>
          <w:rFonts w:ascii="Cambria" w:hAnsi="Cambria" w:cs="Calibri"/>
          <w:iCs/>
          <w:sz w:val="24"/>
          <w:szCs w:val="24"/>
        </w:rPr>
        <w:t>)</w:t>
      </w:r>
      <w:r w:rsidR="002729B5" w:rsidRPr="00CC54CB">
        <w:rPr>
          <w:rFonts w:ascii="Cambria" w:hAnsi="Cambria" w:cs="Calibri"/>
          <w:iCs/>
          <w:sz w:val="24"/>
          <w:szCs w:val="24"/>
        </w:rPr>
        <w:t xml:space="preserve"> </w:t>
      </w:r>
    </w:p>
    <w:p w:rsidR="00E3427D" w:rsidRPr="00CC54CB" w:rsidRDefault="00E3427D" w:rsidP="00E3427D">
      <w:pPr>
        <w:spacing w:after="0" w:line="276" w:lineRule="auto"/>
        <w:ind w:left="426" w:hanging="426"/>
        <w:contextualSpacing/>
        <w:jc w:val="both"/>
        <w:rPr>
          <w:rFonts w:ascii="Cambria" w:hAnsi="Cambria" w:cs="Calibri"/>
          <w:iCs/>
          <w:sz w:val="24"/>
          <w:szCs w:val="24"/>
        </w:rPr>
      </w:pPr>
    </w:p>
    <w:p w:rsidR="00E3427D" w:rsidRPr="00CC54CB" w:rsidRDefault="00E3427D" w:rsidP="00CC54CB">
      <w:pPr>
        <w:numPr>
          <w:ilvl w:val="0"/>
          <w:numId w:val="3"/>
        </w:numPr>
        <w:spacing w:after="0" w:line="276" w:lineRule="auto"/>
        <w:contextualSpacing/>
        <w:jc w:val="both"/>
        <w:rPr>
          <w:rFonts w:ascii="Cambria" w:hAnsi="Cambria" w:cs="Calibri"/>
          <w:b/>
          <w:iCs/>
          <w:sz w:val="24"/>
          <w:szCs w:val="24"/>
        </w:rPr>
      </w:pPr>
      <w:r w:rsidRPr="00CC54CB">
        <w:rPr>
          <w:rFonts w:ascii="Cambria" w:hAnsi="Cambria" w:cs="Calibri"/>
          <w:b/>
          <w:iCs/>
          <w:sz w:val="24"/>
          <w:szCs w:val="24"/>
        </w:rPr>
        <w:t>Escuela y construcción de la nación: desde la Colonia hasta la República</w:t>
      </w:r>
    </w:p>
    <w:p w:rsidR="00E3427D" w:rsidRPr="00CC54CB" w:rsidRDefault="00E3427D" w:rsidP="00E3427D">
      <w:pPr>
        <w:spacing w:after="0" w:line="276" w:lineRule="auto"/>
        <w:ind w:left="426" w:hanging="426"/>
        <w:contextualSpacing/>
        <w:jc w:val="both"/>
        <w:rPr>
          <w:rFonts w:ascii="Cambria" w:hAnsi="Cambria" w:cs="Calibri"/>
          <w:iCs/>
          <w:sz w:val="24"/>
          <w:szCs w:val="24"/>
        </w:rPr>
      </w:pPr>
      <w:r w:rsidRPr="00CC54CB">
        <w:rPr>
          <w:rFonts w:ascii="Cambria" w:hAnsi="Cambria" w:cs="Calibri"/>
          <w:iCs/>
          <w:sz w:val="24"/>
          <w:szCs w:val="24"/>
        </w:rPr>
        <w:tab/>
        <w:t xml:space="preserve">Coordinadores de la mesa: </w:t>
      </w:r>
      <w:r w:rsidR="002729B5" w:rsidRPr="00CC54CB">
        <w:rPr>
          <w:rFonts w:ascii="Cambria" w:hAnsi="Cambria" w:cs="Calibri"/>
          <w:iCs/>
          <w:sz w:val="24"/>
          <w:szCs w:val="24"/>
        </w:rPr>
        <w:t>Elmer Robles Ortiz</w:t>
      </w:r>
      <w:r w:rsidR="002729B5" w:rsidRPr="00CC54CB">
        <w:rPr>
          <w:rFonts w:ascii="Arial" w:hAnsi="Arial" w:cs="Arial"/>
          <w:color w:val="000000"/>
          <w:sz w:val="19"/>
          <w:szCs w:val="19"/>
          <w:shd w:val="clear" w:color="auto" w:fill="FFFFFF"/>
        </w:rPr>
        <w:t xml:space="preserve"> </w:t>
      </w:r>
      <w:r w:rsidR="00CC54CB">
        <w:rPr>
          <w:rFonts w:ascii="Arial" w:hAnsi="Arial" w:cs="Arial"/>
          <w:color w:val="000000"/>
          <w:sz w:val="19"/>
          <w:szCs w:val="19"/>
          <w:shd w:val="clear" w:color="auto" w:fill="FFFFFF"/>
        </w:rPr>
        <w:t>(</w:t>
      </w:r>
      <w:r w:rsidRPr="00CC54CB">
        <w:rPr>
          <w:rFonts w:ascii="Cambria" w:hAnsi="Cambria" w:cs="Arial"/>
          <w:color w:val="000000"/>
          <w:sz w:val="24"/>
          <w:szCs w:val="24"/>
          <w:shd w:val="clear" w:color="auto" w:fill="FFFFFF"/>
        </w:rPr>
        <w:t>ero_2502@hotmail.com</w:t>
      </w:r>
      <w:r w:rsidR="00CC54CB">
        <w:rPr>
          <w:rFonts w:ascii="Cambria" w:hAnsi="Cambria" w:cs="Arial"/>
          <w:color w:val="000000"/>
          <w:sz w:val="24"/>
          <w:szCs w:val="24"/>
          <w:shd w:val="clear" w:color="auto" w:fill="FFFFFF"/>
        </w:rPr>
        <w:t>)</w:t>
      </w:r>
    </w:p>
    <w:p w:rsidR="00E3427D" w:rsidRPr="00CC54CB" w:rsidRDefault="00E3427D" w:rsidP="00E3427D">
      <w:pPr>
        <w:spacing w:after="0" w:line="276" w:lineRule="auto"/>
        <w:ind w:left="426" w:hanging="426"/>
        <w:contextualSpacing/>
        <w:jc w:val="both"/>
        <w:rPr>
          <w:rFonts w:ascii="Cambria" w:hAnsi="Cambria" w:cs="Calibri"/>
          <w:iCs/>
          <w:sz w:val="24"/>
          <w:szCs w:val="24"/>
        </w:rPr>
      </w:pPr>
    </w:p>
    <w:p w:rsidR="00E3427D" w:rsidRPr="00CC54CB" w:rsidRDefault="00E3427D" w:rsidP="00CC54CB">
      <w:pPr>
        <w:numPr>
          <w:ilvl w:val="0"/>
          <w:numId w:val="3"/>
        </w:numPr>
        <w:spacing w:after="0" w:line="276" w:lineRule="auto"/>
        <w:contextualSpacing/>
        <w:jc w:val="both"/>
        <w:rPr>
          <w:rFonts w:ascii="Cambria" w:hAnsi="Cambria" w:cs="Calibri"/>
          <w:b/>
          <w:iCs/>
          <w:sz w:val="24"/>
          <w:szCs w:val="24"/>
        </w:rPr>
      </w:pPr>
      <w:r w:rsidRPr="00CC54CB">
        <w:rPr>
          <w:rFonts w:ascii="Cambria" w:hAnsi="Cambria" w:cs="Calibri"/>
          <w:b/>
          <w:iCs/>
          <w:sz w:val="24"/>
          <w:szCs w:val="24"/>
        </w:rPr>
        <w:t>Instalación de la escuela en la Araucanía post-ocupación militar de 1881</w:t>
      </w:r>
    </w:p>
    <w:p w:rsidR="00CC54CB" w:rsidRDefault="00E3427D" w:rsidP="00E3427D">
      <w:pPr>
        <w:spacing w:after="0" w:line="276" w:lineRule="auto"/>
        <w:ind w:left="426" w:hanging="426"/>
        <w:contextualSpacing/>
        <w:jc w:val="both"/>
        <w:rPr>
          <w:rFonts w:ascii="Cambria" w:hAnsi="Cambria" w:cs="Calibri"/>
          <w:iCs/>
          <w:sz w:val="24"/>
          <w:szCs w:val="24"/>
        </w:rPr>
      </w:pPr>
      <w:r w:rsidRPr="00CC54CB">
        <w:rPr>
          <w:rFonts w:ascii="Cambria" w:hAnsi="Cambria" w:cs="Calibri"/>
          <w:iCs/>
          <w:sz w:val="24"/>
          <w:szCs w:val="24"/>
        </w:rPr>
        <w:tab/>
        <w:t>Coordinadores de la mesa:</w:t>
      </w:r>
      <w:r w:rsidR="00CC54CB">
        <w:rPr>
          <w:rFonts w:ascii="Cambria" w:hAnsi="Cambria" w:cs="Calibri"/>
          <w:iCs/>
          <w:sz w:val="24"/>
          <w:szCs w:val="24"/>
        </w:rPr>
        <w:t xml:space="preserve"> Juan Mansilla Sepúlveda</w:t>
      </w:r>
      <w:r w:rsidRPr="00CC54CB">
        <w:rPr>
          <w:rFonts w:ascii="Cambria" w:hAnsi="Cambria" w:cs="Calibri"/>
          <w:iCs/>
          <w:sz w:val="24"/>
          <w:szCs w:val="24"/>
        </w:rPr>
        <w:t xml:space="preserve"> </w:t>
      </w:r>
      <w:r w:rsidR="00CC54CB">
        <w:rPr>
          <w:rFonts w:ascii="Cambria" w:hAnsi="Cambria" w:cs="Calibri"/>
          <w:iCs/>
          <w:sz w:val="24"/>
          <w:szCs w:val="24"/>
        </w:rPr>
        <w:t>(</w:t>
      </w:r>
      <w:hyperlink r:id="rId22" w:history="1">
        <w:r w:rsidR="00CC54CB" w:rsidRPr="007F25C7">
          <w:rPr>
            <w:rStyle w:val="Hipervnculo"/>
            <w:rFonts w:ascii="Cambria" w:hAnsi="Cambria" w:cs="Calibri"/>
            <w:iCs/>
            <w:sz w:val="24"/>
            <w:szCs w:val="24"/>
          </w:rPr>
          <w:t>jmansilla@uct.cl</w:t>
        </w:r>
      </w:hyperlink>
      <w:r w:rsidR="00CC54CB">
        <w:rPr>
          <w:rFonts w:ascii="Cambria" w:hAnsi="Cambria" w:cs="Calibri"/>
          <w:iCs/>
          <w:sz w:val="24"/>
          <w:szCs w:val="24"/>
        </w:rPr>
        <w:t>) y Gabriel Pozo Menares (gpozo@uct.cl)</w:t>
      </w:r>
    </w:p>
    <w:p w:rsidR="00E3427D" w:rsidRPr="00CC54CB" w:rsidRDefault="00CC54CB" w:rsidP="00CC54CB">
      <w:pPr>
        <w:spacing w:after="0" w:line="276" w:lineRule="auto"/>
        <w:ind w:left="426" w:hanging="426"/>
        <w:contextualSpacing/>
        <w:jc w:val="both"/>
        <w:rPr>
          <w:rFonts w:ascii="Cambria" w:hAnsi="Cambria" w:cs="Calibri"/>
          <w:iCs/>
          <w:sz w:val="24"/>
          <w:szCs w:val="24"/>
        </w:rPr>
      </w:pPr>
      <w:r>
        <w:rPr>
          <w:rFonts w:ascii="Cambria" w:hAnsi="Cambria" w:cs="Calibri"/>
          <w:iCs/>
          <w:sz w:val="24"/>
          <w:szCs w:val="24"/>
        </w:rPr>
        <w:t xml:space="preserve">  </w:t>
      </w:r>
    </w:p>
    <w:p w:rsidR="00E3427D" w:rsidRPr="00CC54CB" w:rsidRDefault="00E3427D" w:rsidP="00CC54CB">
      <w:pPr>
        <w:numPr>
          <w:ilvl w:val="0"/>
          <w:numId w:val="3"/>
        </w:numPr>
        <w:spacing w:after="0" w:line="276" w:lineRule="auto"/>
        <w:contextualSpacing/>
        <w:jc w:val="both"/>
        <w:rPr>
          <w:rFonts w:ascii="Cambria" w:hAnsi="Cambria" w:cs="Calibri"/>
          <w:b/>
          <w:iCs/>
          <w:sz w:val="24"/>
          <w:szCs w:val="24"/>
        </w:rPr>
      </w:pPr>
      <w:r w:rsidRPr="00CC54CB">
        <w:rPr>
          <w:rFonts w:ascii="Cambria" w:hAnsi="Cambria" w:cs="Calibri"/>
          <w:b/>
          <w:iCs/>
          <w:sz w:val="24"/>
          <w:szCs w:val="24"/>
        </w:rPr>
        <w:t>Historia del currículo y la construcción de imaginarios sociales escolares</w:t>
      </w:r>
    </w:p>
    <w:p w:rsidR="00671406" w:rsidRDefault="00E3427D" w:rsidP="00E3427D">
      <w:pPr>
        <w:spacing w:after="0" w:line="276" w:lineRule="auto"/>
        <w:ind w:left="426" w:hanging="426"/>
        <w:contextualSpacing/>
        <w:jc w:val="both"/>
        <w:rPr>
          <w:rFonts w:ascii="Cambria" w:hAnsi="Cambria" w:cs="Calibri"/>
          <w:iCs/>
          <w:sz w:val="24"/>
          <w:szCs w:val="24"/>
        </w:rPr>
      </w:pPr>
      <w:r w:rsidRPr="00CC54CB">
        <w:rPr>
          <w:rFonts w:ascii="Cambria" w:hAnsi="Cambria" w:cs="Calibri"/>
          <w:b/>
          <w:iCs/>
          <w:sz w:val="24"/>
          <w:szCs w:val="24"/>
        </w:rPr>
        <w:tab/>
      </w:r>
      <w:r w:rsidRPr="00CC54CB">
        <w:rPr>
          <w:rFonts w:ascii="Cambria" w:hAnsi="Cambria" w:cs="Calibri"/>
          <w:iCs/>
          <w:sz w:val="24"/>
          <w:szCs w:val="24"/>
        </w:rPr>
        <w:t xml:space="preserve">Coordinadores de la mesa: </w:t>
      </w:r>
      <w:r w:rsidR="002729B5" w:rsidRPr="00CC54CB">
        <w:rPr>
          <w:rFonts w:ascii="Cambria" w:hAnsi="Cambria" w:cs="Calibri"/>
          <w:iCs/>
          <w:sz w:val="24"/>
          <w:szCs w:val="24"/>
        </w:rPr>
        <w:t>Manuel Moreno Castañeda</w:t>
      </w:r>
      <w:r w:rsidR="00671406">
        <w:rPr>
          <w:rFonts w:ascii="Cambria" w:hAnsi="Cambria" w:cs="Calibri"/>
          <w:iCs/>
          <w:sz w:val="24"/>
          <w:szCs w:val="24"/>
        </w:rPr>
        <w:t xml:space="preserve"> </w:t>
      </w:r>
    </w:p>
    <w:p w:rsidR="00E3427D" w:rsidRPr="00CC54CB" w:rsidRDefault="00E3427D" w:rsidP="00E3427D">
      <w:pPr>
        <w:spacing w:after="0" w:line="276" w:lineRule="auto"/>
        <w:ind w:left="426" w:hanging="426"/>
        <w:contextualSpacing/>
        <w:jc w:val="both"/>
        <w:rPr>
          <w:rFonts w:ascii="Cambria" w:hAnsi="Cambria" w:cs="Calibri"/>
          <w:iCs/>
          <w:sz w:val="24"/>
          <w:szCs w:val="24"/>
        </w:rPr>
      </w:pPr>
      <w:r w:rsidRPr="00CC54CB">
        <w:rPr>
          <w:rFonts w:ascii="Cambria" w:hAnsi="Cambria" w:cs="Calibri"/>
          <w:iCs/>
          <w:sz w:val="24"/>
          <w:szCs w:val="24"/>
        </w:rPr>
        <w:t xml:space="preserve">         </w:t>
      </w:r>
      <w:r w:rsidR="00CC54CB">
        <w:rPr>
          <w:rFonts w:ascii="Cambria" w:hAnsi="Cambria" w:cs="Calibri"/>
          <w:iCs/>
          <w:sz w:val="24"/>
          <w:szCs w:val="24"/>
        </w:rPr>
        <w:t>(</w:t>
      </w:r>
      <w:hyperlink r:id="rId23" w:history="1">
        <w:r w:rsidR="00CC54CB" w:rsidRPr="007F25C7">
          <w:rPr>
            <w:rStyle w:val="Hipervnculo"/>
            <w:rFonts w:ascii="Cambria" w:hAnsi="Cambria" w:cs="Calibri"/>
            <w:iCs/>
            <w:sz w:val="24"/>
            <w:szCs w:val="24"/>
          </w:rPr>
          <w:t>manuel.morenoc7@gmail.com</w:t>
        </w:r>
      </w:hyperlink>
      <w:r w:rsidR="00CC54CB">
        <w:rPr>
          <w:rFonts w:ascii="Cambria" w:hAnsi="Cambria" w:cs="Calibri"/>
          <w:iCs/>
          <w:sz w:val="24"/>
          <w:szCs w:val="24"/>
        </w:rPr>
        <w:t xml:space="preserve">) </w:t>
      </w:r>
      <w:r w:rsidR="00671406">
        <w:rPr>
          <w:rFonts w:ascii="Cambria" w:hAnsi="Cambria" w:cs="Calibri"/>
          <w:iCs/>
          <w:sz w:val="24"/>
          <w:szCs w:val="24"/>
        </w:rPr>
        <w:t xml:space="preserve">Omar Turra </w:t>
      </w:r>
      <w:r w:rsidR="00CC54CB">
        <w:rPr>
          <w:rFonts w:ascii="Cambria" w:hAnsi="Cambria" w:cs="Calibri"/>
          <w:iCs/>
          <w:sz w:val="24"/>
          <w:szCs w:val="24"/>
        </w:rPr>
        <w:t>(</w:t>
      </w:r>
      <w:hyperlink r:id="rId24" w:history="1">
        <w:r w:rsidR="00CC54CB" w:rsidRPr="007F25C7">
          <w:rPr>
            <w:rStyle w:val="Hipervnculo"/>
            <w:rFonts w:ascii="Cambria" w:hAnsi="Cambria" w:cs="Calibri"/>
            <w:iCs/>
            <w:sz w:val="24"/>
            <w:szCs w:val="24"/>
          </w:rPr>
          <w:t>oturra@ubiobio.cl</w:t>
        </w:r>
      </w:hyperlink>
      <w:r w:rsidR="00CC54CB">
        <w:rPr>
          <w:rFonts w:ascii="Cambria" w:hAnsi="Cambria" w:cs="Calibri"/>
          <w:iCs/>
          <w:sz w:val="24"/>
          <w:szCs w:val="24"/>
        </w:rPr>
        <w:t xml:space="preserve">) </w:t>
      </w:r>
    </w:p>
    <w:p w:rsidR="00E3427D" w:rsidRPr="00CC54CB" w:rsidRDefault="00E3427D" w:rsidP="00E3427D">
      <w:pPr>
        <w:spacing w:after="0" w:line="276" w:lineRule="auto"/>
        <w:ind w:left="426" w:hanging="426"/>
        <w:contextualSpacing/>
        <w:jc w:val="both"/>
        <w:rPr>
          <w:rFonts w:ascii="Cambria" w:hAnsi="Cambria" w:cs="Calibri"/>
          <w:iCs/>
          <w:sz w:val="24"/>
          <w:szCs w:val="24"/>
        </w:rPr>
      </w:pPr>
    </w:p>
    <w:p w:rsidR="00E3427D" w:rsidRPr="00CC54CB" w:rsidRDefault="00E3427D" w:rsidP="00CC54CB">
      <w:pPr>
        <w:numPr>
          <w:ilvl w:val="0"/>
          <w:numId w:val="3"/>
        </w:numPr>
        <w:spacing w:after="0" w:line="276" w:lineRule="auto"/>
        <w:contextualSpacing/>
        <w:jc w:val="both"/>
        <w:rPr>
          <w:rFonts w:ascii="Cambria" w:hAnsi="Cambria" w:cs="Calibri"/>
          <w:b/>
          <w:iCs/>
          <w:sz w:val="24"/>
          <w:szCs w:val="24"/>
        </w:rPr>
      </w:pPr>
      <w:r w:rsidRPr="00CC54CB">
        <w:rPr>
          <w:rFonts w:ascii="Cambria" w:hAnsi="Cambria" w:cs="Calibri"/>
          <w:b/>
          <w:iCs/>
          <w:sz w:val="24"/>
          <w:szCs w:val="24"/>
        </w:rPr>
        <w:t>Historias de la educación infantil y el profesorado. Escuela, historias de vida, monografías  e historia oral de la educación</w:t>
      </w:r>
    </w:p>
    <w:p w:rsidR="00E3427D" w:rsidRDefault="00E3427D" w:rsidP="00E3427D">
      <w:pPr>
        <w:spacing w:after="0" w:line="276" w:lineRule="auto"/>
        <w:ind w:left="426" w:hanging="426"/>
        <w:jc w:val="both"/>
        <w:rPr>
          <w:rFonts w:ascii="Cambria" w:hAnsi="Cambria" w:cs="Arial"/>
          <w:bCs/>
          <w:color w:val="222222"/>
          <w:sz w:val="24"/>
          <w:szCs w:val="24"/>
          <w:shd w:val="clear" w:color="auto" w:fill="FFFFFF"/>
        </w:rPr>
      </w:pPr>
      <w:r w:rsidRPr="00CC54CB">
        <w:rPr>
          <w:rFonts w:ascii="Cambria" w:hAnsi="Cambria" w:cs="Calibri"/>
          <w:iCs/>
          <w:sz w:val="24"/>
          <w:szCs w:val="24"/>
        </w:rPr>
        <w:t xml:space="preserve">         Coordinadores de la mesa: </w:t>
      </w:r>
      <w:r w:rsidR="002729B5" w:rsidRPr="00CC54CB">
        <w:rPr>
          <w:rFonts w:ascii="Cambria" w:hAnsi="Cambria" w:cs="Calibri"/>
          <w:iCs/>
          <w:sz w:val="24"/>
          <w:szCs w:val="24"/>
        </w:rPr>
        <w:t>Cristina Vera De Flash</w:t>
      </w:r>
      <w:r w:rsidR="002729B5" w:rsidRPr="00CC54CB">
        <w:rPr>
          <w:rFonts w:ascii="Cambria" w:hAnsi="Cambria" w:cs="Arial"/>
          <w:b/>
          <w:bCs/>
          <w:color w:val="222222"/>
          <w:sz w:val="24"/>
          <w:szCs w:val="24"/>
          <w:shd w:val="clear" w:color="auto" w:fill="FFFFFF"/>
        </w:rPr>
        <w:t xml:space="preserve"> </w:t>
      </w:r>
      <w:hyperlink r:id="rId25" w:history="1">
        <w:r w:rsidR="001A4BB1" w:rsidRPr="00CC54CB">
          <w:rPr>
            <w:rStyle w:val="Hipervnculo"/>
            <w:rFonts w:ascii="Cambria" w:hAnsi="Cambria" w:cs="Arial"/>
            <w:bCs/>
            <w:sz w:val="24"/>
            <w:szCs w:val="24"/>
            <w:shd w:val="clear" w:color="auto" w:fill="FFFFFF"/>
          </w:rPr>
          <w:t>vera@onenet.com.ar</w:t>
        </w:r>
      </w:hyperlink>
    </w:p>
    <w:p w:rsidR="001A4BB1" w:rsidRDefault="001A4BB1" w:rsidP="00E3427D">
      <w:pPr>
        <w:spacing w:after="0" w:line="276" w:lineRule="auto"/>
        <w:ind w:left="426" w:hanging="426"/>
        <w:jc w:val="both"/>
        <w:rPr>
          <w:rFonts w:ascii="Cambria" w:hAnsi="Cambria" w:cs="Arial"/>
          <w:bCs/>
          <w:color w:val="222222"/>
          <w:sz w:val="24"/>
          <w:szCs w:val="24"/>
          <w:shd w:val="clear" w:color="auto" w:fill="FFFFFF"/>
        </w:rPr>
      </w:pPr>
    </w:p>
    <w:p w:rsidR="001A4BB1" w:rsidRDefault="001A4BB1" w:rsidP="00CC54CB">
      <w:pPr>
        <w:pStyle w:val="Prrafodelista"/>
        <w:numPr>
          <w:ilvl w:val="0"/>
          <w:numId w:val="3"/>
        </w:numPr>
        <w:spacing w:after="0" w:line="276" w:lineRule="auto"/>
        <w:jc w:val="both"/>
        <w:rPr>
          <w:rFonts w:ascii="Cambria" w:hAnsi="Cambria" w:cs="Arial"/>
          <w:b/>
          <w:bCs/>
          <w:color w:val="222222"/>
          <w:sz w:val="24"/>
          <w:szCs w:val="24"/>
          <w:shd w:val="clear" w:color="auto" w:fill="FFFFFF"/>
        </w:rPr>
      </w:pPr>
      <w:r w:rsidRPr="00CC54CB">
        <w:rPr>
          <w:rFonts w:ascii="Cambria" w:hAnsi="Cambria" w:cs="Arial"/>
          <w:b/>
          <w:bCs/>
          <w:color w:val="222222"/>
          <w:sz w:val="24"/>
          <w:szCs w:val="24"/>
          <w:shd w:val="clear" w:color="auto" w:fill="FFFFFF"/>
        </w:rPr>
        <w:t xml:space="preserve">Colegio de profesores y educación intercultural bilingüe </w:t>
      </w:r>
    </w:p>
    <w:p w:rsidR="00CC54CB" w:rsidRDefault="00CC54CB" w:rsidP="00CC54CB">
      <w:pPr>
        <w:pStyle w:val="Prrafodelista"/>
        <w:spacing w:after="0" w:line="276" w:lineRule="auto"/>
        <w:jc w:val="both"/>
        <w:rPr>
          <w:rFonts w:ascii="Cambria" w:hAnsi="Cambria" w:cs="Arial"/>
          <w:bCs/>
          <w:color w:val="222222"/>
          <w:sz w:val="24"/>
          <w:szCs w:val="24"/>
          <w:shd w:val="clear" w:color="auto" w:fill="FFFFFF"/>
        </w:rPr>
      </w:pPr>
      <w:r>
        <w:rPr>
          <w:rFonts w:ascii="Cambria" w:hAnsi="Cambria" w:cs="Arial"/>
          <w:bCs/>
          <w:color w:val="222222"/>
          <w:sz w:val="24"/>
          <w:szCs w:val="24"/>
          <w:shd w:val="clear" w:color="auto" w:fill="FFFFFF"/>
        </w:rPr>
        <w:t xml:space="preserve">Coordinador de la mesa: </w:t>
      </w:r>
    </w:p>
    <w:p w:rsidR="00CC54CB" w:rsidRPr="00CC54CB" w:rsidRDefault="00CC54CB" w:rsidP="00CC54CB">
      <w:pPr>
        <w:pStyle w:val="Prrafodelista"/>
        <w:spacing w:after="0" w:line="276" w:lineRule="auto"/>
        <w:jc w:val="both"/>
        <w:rPr>
          <w:rFonts w:ascii="Cambria" w:hAnsi="Cambria" w:cs="Arial"/>
          <w:bCs/>
          <w:color w:val="222222"/>
          <w:sz w:val="24"/>
          <w:szCs w:val="24"/>
          <w:shd w:val="clear" w:color="auto" w:fill="FFFFFF"/>
        </w:rPr>
      </w:pPr>
      <w:r>
        <w:rPr>
          <w:rFonts w:ascii="Cambria" w:hAnsi="Cambria" w:cs="Arial"/>
          <w:bCs/>
          <w:color w:val="222222"/>
          <w:sz w:val="24"/>
          <w:szCs w:val="24"/>
          <w:shd w:val="clear" w:color="auto" w:fill="FFFFFF"/>
        </w:rPr>
        <w:t>Jaime Quilaqueo Bustos (</w:t>
      </w:r>
      <w:r w:rsidRPr="00CC54CB">
        <w:rPr>
          <w:rFonts w:ascii="Cambria" w:hAnsi="Cambria" w:cs="Arial"/>
          <w:bCs/>
          <w:color w:val="222222"/>
          <w:sz w:val="24"/>
          <w:szCs w:val="24"/>
          <w:shd w:val="clear" w:color="auto" w:fill="FFFFFF"/>
        </w:rPr>
        <w:t>colegioprofesorestemuco@gmail.com</w:t>
      </w:r>
      <w:r>
        <w:rPr>
          <w:rFonts w:ascii="Cambria" w:hAnsi="Cambria" w:cs="Arial"/>
          <w:bCs/>
          <w:color w:val="222222"/>
          <w:sz w:val="24"/>
          <w:szCs w:val="24"/>
          <w:shd w:val="clear" w:color="auto" w:fill="FFFFFF"/>
        </w:rPr>
        <w:t>)</w:t>
      </w:r>
    </w:p>
    <w:p w:rsidR="00CC54CB" w:rsidRDefault="00CC54CB" w:rsidP="00CC54CB">
      <w:pPr>
        <w:pStyle w:val="Prrafodelista"/>
        <w:spacing w:after="0" w:line="276" w:lineRule="auto"/>
        <w:jc w:val="both"/>
        <w:rPr>
          <w:rFonts w:ascii="Cambria" w:hAnsi="Cambria" w:cs="Arial"/>
          <w:bCs/>
          <w:color w:val="222222"/>
          <w:sz w:val="24"/>
          <w:szCs w:val="24"/>
          <w:shd w:val="clear" w:color="auto" w:fill="FFFFFF"/>
        </w:rPr>
      </w:pPr>
    </w:p>
    <w:p w:rsidR="00E44088" w:rsidRPr="00CC54CB" w:rsidRDefault="00E44088" w:rsidP="00CC54CB">
      <w:pPr>
        <w:pStyle w:val="Prrafodelista"/>
        <w:numPr>
          <w:ilvl w:val="0"/>
          <w:numId w:val="3"/>
        </w:numPr>
        <w:spacing w:after="0" w:line="276" w:lineRule="auto"/>
        <w:jc w:val="both"/>
        <w:rPr>
          <w:rFonts w:ascii="Cambria" w:hAnsi="Cambria" w:cs="Arial"/>
          <w:b/>
          <w:bCs/>
          <w:color w:val="222222"/>
          <w:sz w:val="24"/>
          <w:szCs w:val="24"/>
          <w:shd w:val="clear" w:color="auto" w:fill="FFFFFF"/>
        </w:rPr>
      </w:pPr>
      <w:r>
        <w:rPr>
          <w:rFonts w:ascii="Cambria" w:hAnsi="Cambria" w:cs="Arial"/>
          <w:bCs/>
          <w:color w:val="222222"/>
          <w:sz w:val="24"/>
          <w:szCs w:val="24"/>
          <w:shd w:val="clear" w:color="auto" w:fill="FFFFFF"/>
        </w:rPr>
        <w:t xml:space="preserve"> </w:t>
      </w:r>
      <w:r w:rsidRPr="00CC54CB">
        <w:rPr>
          <w:rFonts w:ascii="Cambria" w:hAnsi="Cambria" w:cs="Arial"/>
          <w:b/>
          <w:bCs/>
          <w:color w:val="222222"/>
          <w:sz w:val="24"/>
          <w:szCs w:val="24"/>
          <w:shd w:val="clear" w:color="auto" w:fill="FFFFFF"/>
        </w:rPr>
        <w:t>Perspectiva indígena de la escuela: diálogos asimétricos en la necesidad de integración de la sociedad mapuche a la chilena</w:t>
      </w:r>
    </w:p>
    <w:p w:rsidR="00E44088" w:rsidRPr="00671406" w:rsidRDefault="00E44088" w:rsidP="00671406">
      <w:pPr>
        <w:pStyle w:val="Prrafodelista"/>
        <w:spacing w:line="276" w:lineRule="auto"/>
        <w:jc w:val="both"/>
        <w:rPr>
          <w:rFonts w:ascii="Cambria" w:hAnsi="Cambria" w:cs="Arial"/>
          <w:bCs/>
          <w:color w:val="222222"/>
          <w:sz w:val="24"/>
          <w:szCs w:val="24"/>
          <w:shd w:val="clear" w:color="auto" w:fill="FFFFFF"/>
        </w:rPr>
      </w:pPr>
      <w:r>
        <w:rPr>
          <w:rFonts w:ascii="Cambria" w:hAnsi="Cambria" w:cs="Arial"/>
          <w:bCs/>
          <w:color w:val="222222"/>
          <w:sz w:val="24"/>
          <w:szCs w:val="24"/>
          <w:shd w:val="clear" w:color="auto" w:fill="FFFFFF"/>
        </w:rPr>
        <w:t>Coordinador de la mesa:</w:t>
      </w:r>
      <w:r w:rsidR="00CC54CB">
        <w:rPr>
          <w:rFonts w:ascii="Cambria" w:hAnsi="Cambria" w:cs="Arial"/>
          <w:bCs/>
          <w:color w:val="222222"/>
          <w:sz w:val="24"/>
          <w:szCs w:val="24"/>
          <w:shd w:val="clear" w:color="auto" w:fill="FFFFFF"/>
        </w:rPr>
        <w:t xml:space="preserve"> Daniel Quilaqueo Rapimán</w:t>
      </w:r>
      <w:r>
        <w:rPr>
          <w:rFonts w:ascii="Cambria" w:hAnsi="Cambria" w:cs="Arial"/>
          <w:bCs/>
          <w:color w:val="222222"/>
          <w:sz w:val="24"/>
          <w:szCs w:val="24"/>
          <w:shd w:val="clear" w:color="auto" w:fill="FFFFFF"/>
        </w:rPr>
        <w:t xml:space="preserve"> </w:t>
      </w:r>
      <w:hyperlink r:id="rId26" w:history="1">
        <w:r w:rsidRPr="00EB4D62">
          <w:rPr>
            <w:rStyle w:val="Hipervnculo"/>
            <w:rFonts w:ascii="Cambria" w:hAnsi="Cambria" w:cs="Arial"/>
            <w:bCs/>
            <w:sz w:val="24"/>
            <w:szCs w:val="24"/>
            <w:shd w:val="clear" w:color="auto" w:fill="FFFFFF"/>
          </w:rPr>
          <w:t>dquilaq@uct.cl</w:t>
        </w:r>
      </w:hyperlink>
      <w:r>
        <w:rPr>
          <w:rFonts w:ascii="Cambria" w:hAnsi="Cambria" w:cs="Arial"/>
          <w:bCs/>
          <w:color w:val="222222"/>
          <w:sz w:val="24"/>
          <w:szCs w:val="24"/>
          <w:shd w:val="clear" w:color="auto" w:fill="FFFFFF"/>
        </w:rPr>
        <w:t xml:space="preserve"> </w:t>
      </w:r>
      <w:r w:rsidR="00CC54CB">
        <w:rPr>
          <w:rFonts w:ascii="Cambria" w:hAnsi="Cambria" w:cs="Arial"/>
          <w:bCs/>
          <w:color w:val="222222"/>
          <w:sz w:val="24"/>
          <w:szCs w:val="24"/>
          <w:shd w:val="clear" w:color="auto" w:fill="FFFFFF"/>
        </w:rPr>
        <w:t xml:space="preserve">Stefano </w:t>
      </w:r>
      <w:r w:rsidR="00CC54CB" w:rsidRPr="00CC54CB">
        <w:rPr>
          <w:rFonts w:ascii="Cambria" w:hAnsi="Cambria" w:cs="Arial"/>
          <w:bCs/>
          <w:color w:val="222222"/>
          <w:sz w:val="24"/>
          <w:szCs w:val="24"/>
          <w:shd w:val="clear" w:color="auto" w:fill="FFFFFF"/>
        </w:rPr>
        <w:t xml:space="preserve"> Sartorello</w:t>
      </w:r>
      <w:r w:rsidR="00671406">
        <w:rPr>
          <w:rFonts w:ascii="Cambria" w:hAnsi="Cambria" w:cs="Arial"/>
          <w:bCs/>
          <w:color w:val="222222"/>
          <w:sz w:val="24"/>
          <w:szCs w:val="24"/>
          <w:shd w:val="clear" w:color="auto" w:fill="FFFFFF"/>
        </w:rPr>
        <w:t xml:space="preserve"> (</w:t>
      </w:r>
      <w:r w:rsidR="00CC54CB" w:rsidRPr="00671406">
        <w:rPr>
          <w:rFonts w:ascii="Cambria" w:hAnsi="Cambria" w:cs="Arial"/>
          <w:bCs/>
          <w:color w:val="222222"/>
          <w:sz w:val="24"/>
          <w:szCs w:val="24"/>
          <w:shd w:val="clear" w:color="auto" w:fill="FFFFFF"/>
        </w:rPr>
        <w:t>stefano.sartorello@ibero.mx</w:t>
      </w:r>
      <w:r w:rsidR="00671406">
        <w:rPr>
          <w:rFonts w:ascii="Cambria" w:hAnsi="Cambria" w:cs="Arial"/>
          <w:bCs/>
          <w:color w:val="222222"/>
          <w:sz w:val="24"/>
          <w:szCs w:val="24"/>
          <w:shd w:val="clear" w:color="auto" w:fill="FFFFFF"/>
        </w:rPr>
        <w:t>)</w:t>
      </w:r>
      <w:r w:rsidR="00CC54CB" w:rsidRPr="00671406">
        <w:rPr>
          <w:rFonts w:ascii="Cambria" w:hAnsi="Cambria" w:cs="Arial"/>
          <w:bCs/>
          <w:color w:val="222222"/>
          <w:sz w:val="24"/>
          <w:szCs w:val="24"/>
          <w:shd w:val="clear" w:color="auto" w:fill="FFFFFF"/>
        </w:rPr>
        <w:t xml:space="preserve"> </w:t>
      </w:r>
    </w:p>
    <w:p w:rsidR="00E44088" w:rsidRPr="00E44088" w:rsidRDefault="00E44088" w:rsidP="00E44088">
      <w:pPr>
        <w:spacing w:after="0" w:line="276" w:lineRule="auto"/>
        <w:jc w:val="both"/>
        <w:rPr>
          <w:rFonts w:ascii="Cambria" w:hAnsi="Cambria" w:cs="Calibri"/>
          <w:b/>
          <w:iCs/>
          <w:sz w:val="24"/>
          <w:szCs w:val="24"/>
        </w:rPr>
      </w:pPr>
    </w:p>
    <w:p w:rsidR="003D0709" w:rsidRDefault="003D0709" w:rsidP="009B546F">
      <w:pPr>
        <w:spacing w:after="0"/>
        <w:jc w:val="both"/>
        <w:rPr>
          <w:rFonts w:ascii="Cambria" w:hAnsi="Cambria" w:cs="Calibri"/>
          <w:b/>
          <w:sz w:val="24"/>
          <w:szCs w:val="24"/>
        </w:rPr>
      </w:pPr>
    </w:p>
    <w:p w:rsidR="00E3427D" w:rsidRDefault="00E3427D" w:rsidP="009B546F">
      <w:pPr>
        <w:spacing w:after="0"/>
        <w:jc w:val="both"/>
        <w:rPr>
          <w:rFonts w:ascii="Cambria" w:hAnsi="Cambria" w:cs="Calibri"/>
          <w:b/>
          <w:sz w:val="24"/>
          <w:szCs w:val="24"/>
        </w:rPr>
      </w:pPr>
    </w:p>
    <w:p w:rsidR="003D0709" w:rsidRPr="00D07F32" w:rsidRDefault="003D0709" w:rsidP="009B546F">
      <w:pPr>
        <w:spacing w:after="0"/>
        <w:jc w:val="both"/>
        <w:rPr>
          <w:rFonts w:ascii="Cambria" w:hAnsi="Cambria" w:cs="Calibri"/>
          <w:b/>
          <w:sz w:val="24"/>
          <w:szCs w:val="24"/>
        </w:rPr>
      </w:pPr>
    </w:p>
    <w:p w:rsidR="00DD6DA0" w:rsidRPr="00D07F32" w:rsidRDefault="003D0709" w:rsidP="00671406">
      <w:pPr>
        <w:spacing w:line="276" w:lineRule="auto"/>
        <w:jc w:val="both"/>
        <w:rPr>
          <w:rFonts w:ascii="Cambria" w:hAnsi="Cambria" w:cs="Calibri"/>
          <w:b/>
          <w:sz w:val="24"/>
          <w:szCs w:val="24"/>
        </w:rPr>
      </w:pPr>
      <w:r w:rsidRPr="00D07F32">
        <w:rPr>
          <w:rFonts w:ascii="Cambria" w:hAnsi="Cambria" w:cs="Calibri"/>
          <w:b/>
          <w:sz w:val="24"/>
          <w:szCs w:val="24"/>
        </w:rPr>
        <w:lastRenderedPageBreak/>
        <w:t>IV COLOQUIO SOBRE MAESTRAS INDÍGENAS,</w:t>
      </w:r>
      <w:r w:rsidR="00C4615C" w:rsidRPr="00D07F32">
        <w:rPr>
          <w:rFonts w:ascii="Cambria" w:hAnsi="Cambria" w:cs="Calibri"/>
          <w:b/>
          <w:sz w:val="24"/>
          <w:szCs w:val="24"/>
        </w:rPr>
        <w:t xml:space="preserve"> </w:t>
      </w:r>
      <w:r w:rsidRPr="00D07F32">
        <w:rPr>
          <w:rFonts w:ascii="Cambria" w:hAnsi="Cambria" w:cs="Calibri"/>
          <w:b/>
          <w:sz w:val="24"/>
          <w:szCs w:val="24"/>
        </w:rPr>
        <w:t>AFRICANAS Y AFRODESCENDIENTES, RURALES Y EN CONDICIONES DE TRABAJO PRECARIO Y BARRIAL</w:t>
      </w:r>
    </w:p>
    <w:p w:rsidR="009D75B6" w:rsidRPr="00D07F32" w:rsidRDefault="009D75B6" w:rsidP="003D0709">
      <w:pPr>
        <w:spacing w:line="276" w:lineRule="auto"/>
        <w:jc w:val="both"/>
        <w:rPr>
          <w:rFonts w:ascii="Cambria" w:hAnsi="Cambria" w:cs="Calibri"/>
          <w:b/>
          <w:sz w:val="24"/>
          <w:szCs w:val="24"/>
        </w:rPr>
      </w:pPr>
    </w:p>
    <w:p w:rsidR="009D75B6" w:rsidRPr="00D07F32" w:rsidRDefault="009D75B6" w:rsidP="005857CA">
      <w:pPr>
        <w:spacing w:line="276" w:lineRule="auto"/>
        <w:rPr>
          <w:rFonts w:ascii="Cambria" w:hAnsi="Cambria" w:cs="Calibri"/>
          <w:sz w:val="24"/>
          <w:szCs w:val="24"/>
        </w:rPr>
      </w:pPr>
      <w:r w:rsidRPr="00D07F32">
        <w:rPr>
          <w:rFonts w:ascii="Cambria" w:hAnsi="Cambria" w:cs="Calibri"/>
          <w:sz w:val="24"/>
          <w:szCs w:val="24"/>
        </w:rPr>
        <w:t xml:space="preserve">Coordinación: </w:t>
      </w:r>
      <w:r w:rsidR="002729B5" w:rsidRPr="00D07F32">
        <w:rPr>
          <w:rFonts w:ascii="Cambria" w:hAnsi="Cambria" w:cs="Calibri"/>
          <w:sz w:val="24"/>
          <w:szCs w:val="24"/>
        </w:rPr>
        <w:t>Diana Soto Arango </w:t>
      </w:r>
      <w:hyperlink r:id="rId27" w:history="1">
        <w:r w:rsidRPr="00D07F32">
          <w:rPr>
            <w:rStyle w:val="Hipervnculo"/>
            <w:rFonts w:ascii="Cambria" w:hAnsi="Cambria" w:cs="Calibri"/>
            <w:sz w:val="24"/>
            <w:szCs w:val="24"/>
          </w:rPr>
          <w:t>dianaelvirasoto@gmail.com</w:t>
        </w:r>
      </w:hyperlink>
    </w:p>
    <w:p w:rsidR="0036145F" w:rsidRDefault="009D75B6" w:rsidP="005857CA">
      <w:pPr>
        <w:spacing w:line="276" w:lineRule="auto"/>
        <w:rPr>
          <w:rFonts w:ascii="Cambria" w:hAnsi="Cambria" w:cs="Calibri"/>
          <w:sz w:val="24"/>
          <w:szCs w:val="24"/>
        </w:rPr>
      </w:pPr>
      <w:r w:rsidRPr="00D07F32">
        <w:rPr>
          <w:rFonts w:ascii="Cambria" w:hAnsi="Cambria" w:cs="Calibri"/>
          <w:sz w:val="24"/>
          <w:szCs w:val="24"/>
        </w:rPr>
        <w:t xml:space="preserve">Coordinadora maestras africanas: </w:t>
      </w:r>
      <w:r w:rsidR="0036145F">
        <w:rPr>
          <w:rFonts w:ascii="Cambria" w:hAnsi="Cambria" w:cs="Calibri"/>
          <w:sz w:val="24"/>
          <w:szCs w:val="24"/>
        </w:rPr>
        <w:t>Verónica Soolannge</w:t>
      </w:r>
      <w:r w:rsidR="00E60C2C">
        <w:rPr>
          <w:rFonts w:ascii="Cambria" w:hAnsi="Cambria" w:cs="Calibri"/>
          <w:sz w:val="24"/>
          <w:szCs w:val="24"/>
        </w:rPr>
        <w:t xml:space="preserve"> y Sandra Garrido (</w:t>
      </w:r>
      <w:hyperlink r:id="rId28" w:history="1">
        <w:r w:rsidR="00E60C2C" w:rsidRPr="002E2C2D">
          <w:rPr>
            <w:rStyle w:val="Hipervnculo"/>
            <w:rFonts w:ascii="Cambria" w:hAnsi="Cambria" w:cs="Calibri"/>
            <w:sz w:val="24"/>
            <w:szCs w:val="24"/>
          </w:rPr>
          <w:t>sgarrido@uct.cl</w:t>
        </w:r>
      </w:hyperlink>
      <w:r w:rsidR="00E60C2C">
        <w:rPr>
          <w:rFonts w:ascii="Cambria" w:hAnsi="Cambria" w:cs="Calibri"/>
          <w:sz w:val="24"/>
          <w:szCs w:val="24"/>
        </w:rPr>
        <w:t xml:space="preserve">) </w:t>
      </w:r>
    </w:p>
    <w:p w:rsidR="0036145F" w:rsidRDefault="009D75B6" w:rsidP="0036145F">
      <w:pPr>
        <w:spacing w:line="276" w:lineRule="auto"/>
        <w:jc w:val="both"/>
        <w:rPr>
          <w:rFonts w:ascii="Cambria" w:hAnsi="Cambria" w:cs="Calibri"/>
          <w:sz w:val="24"/>
          <w:szCs w:val="24"/>
        </w:rPr>
      </w:pPr>
      <w:r w:rsidRPr="00D07F32">
        <w:rPr>
          <w:rFonts w:ascii="Cambria" w:hAnsi="Cambria" w:cs="Calibri"/>
          <w:sz w:val="24"/>
          <w:szCs w:val="24"/>
        </w:rPr>
        <w:t>Coordinadoras Maestras afrodescendientes: </w:t>
      </w:r>
    </w:p>
    <w:p w:rsidR="009D75B6" w:rsidRPr="00D07F32" w:rsidRDefault="002729B5" w:rsidP="003D0709">
      <w:pPr>
        <w:spacing w:line="276" w:lineRule="auto"/>
        <w:jc w:val="both"/>
        <w:rPr>
          <w:rFonts w:ascii="Cambria" w:hAnsi="Cambria" w:cs="Calibri"/>
          <w:sz w:val="24"/>
          <w:szCs w:val="24"/>
        </w:rPr>
      </w:pPr>
      <w:r w:rsidRPr="0036145F">
        <w:rPr>
          <w:rFonts w:ascii="Cambria" w:hAnsi="Cambria" w:cs="Calibri"/>
          <w:sz w:val="24"/>
          <w:szCs w:val="24"/>
        </w:rPr>
        <w:t>Martha Corbert </w:t>
      </w:r>
      <w:hyperlink r:id="rId29" w:history="1">
        <w:r w:rsidR="0036145F" w:rsidRPr="0036145F">
          <w:rPr>
            <w:rStyle w:val="Hipervnculo"/>
            <w:rFonts w:ascii="Cambria" w:hAnsi="Cambria" w:cs="Calibri"/>
            <w:sz w:val="24"/>
            <w:szCs w:val="24"/>
          </w:rPr>
          <w:t>martha.corbettbaugh@moey.gov.jm</w:t>
        </w:r>
      </w:hyperlink>
    </w:p>
    <w:p w:rsidR="004E7806" w:rsidRPr="00D07F32" w:rsidRDefault="009D75B6" w:rsidP="003D0709">
      <w:pPr>
        <w:spacing w:line="276" w:lineRule="auto"/>
        <w:jc w:val="both"/>
        <w:rPr>
          <w:rFonts w:ascii="Cambria" w:hAnsi="Cambria" w:cs="Calibri"/>
          <w:sz w:val="24"/>
          <w:szCs w:val="24"/>
        </w:rPr>
      </w:pPr>
      <w:r w:rsidRPr="00D07F32">
        <w:rPr>
          <w:rFonts w:ascii="Cambria" w:hAnsi="Cambria" w:cs="Calibri"/>
          <w:sz w:val="24"/>
          <w:szCs w:val="24"/>
        </w:rPr>
        <w:t>Coordinadores maestras indígenas:</w:t>
      </w:r>
      <w:r w:rsidR="0036145F">
        <w:rPr>
          <w:rFonts w:ascii="Cambria" w:hAnsi="Cambria" w:cs="Calibri"/>
          <w:sz w:val="24"/>
          <w:szCs w:val="24"/>
        </w:rPr>
        <w:t xml:space="preserve"> José </w:t>
      </w:r>
      <w:r w:rsidR="00671406">
        <w:rPr>
          <w:rFonts w:ascii="Cambria" w:hAnsi="Cambria" w:cs="Calibri"/>
          <w:sz w:val="24"/>
          <w:szCs w:val="24"/>
        </w:rPr>
        <w:t>Cortéz (</w:t>
      </w:r>
      <w:hyperlink r:id="rId30" w:history="1">
        <w:r w:rsidR="00671406" w:rsidRPr="007F25C7">
          <w:rPr>
            <w:rStyle w:val="Hipervnculo"/>
            <w:rFonts w:ascii="Cambria" w:hAnsi="Cambria" w:cs="Calibri"/>
            <w:sz w:val="24"/>
            <w:szCs w:val="24"/>
          </w:rPr>
          <w:t>encorsi@gmail.com</w:t>
        </w:r>
      </w:hyperlink>
      <w:r w:rsidR="00671406">
        <w:rPr>
          <w:rFonts w:ascii="Cambria" w:hAnsi="Cambria" w:cs="Calibri"/>
          <w:sz w:val="24"/>
          <w:szCs w:val="24"/>
        </w:rPr>
        <w:t>) y Claudia Huaiquián (</w:t>
      </w:r>
      <w:hyperlink r:id="rId31" w:history="1">
        <w:r w:rsidR="00671406" w:rsidRPr="007F25C7">
          <w:rPr>
            <w:rStyle w:val="Hipervnculo"/>
            <w:rFonts w:ascii="Cambria" w:hAnsi="Cambria" w:cs="Calibri"/>
            <w:sz w:val="24"/>
            <w:szCs w:val="24"/>
          </w:rPr>
          <w:t>chuaiquian@uct.cl</w:t>
        </w:r>
      </w:hyperlink>
      <w:r w:rsidR="00671406">
        <w:rPr>
          <w:rFonts w:ascii="Cambria" w:hAnsi="Cambria" w:cs="Calibri"/>
          <w:sz w:val="24"/>
          <w:szCs w:val="24"/>
        </w:rPr>
        <w:t xml:space="preserve">) </w:t>
      </w:r>
    </w:p>
    <w:p w:rsidR="009D75B6" w:rsidRPr="00D07F32" w:rsidRDefault="00516A63" w:rsidP="00671406">
      <w:pPr>
        <w:spacing w:line="276" w:lineRule="auto"/>
        <w:jc w:val="both"/>
        <w:rPr>
          <w:rFonts w:ascii="Cambria" w:hAnsi="Cambria" w:cs="Calibri"/>
          <w:b/>
          <w:sz w:val="24"/>
          <w:szCs w:val="24"/>
        </w:rPr>
      </w:pPr>
      <w:r w:rsidRPr="00D07F32">
        <w:rPr>
          <w:rFonts w:ascii="Cambria" w:hAnsi="Cambria" w:cs="Calibri"/>
          <w:sz w:val="24"/>
          <w:szCs w:val="24"/>
        </w:rPr>
        <w:br/>
      </w:r>
      <w:r w:rsidR="009D75B6" w:rsidRPr="00D07F32">
        <w:rPr>
          <w:rFonts w:ascii="Cambria" w:hAnsi="Cambria" w:cs="Calibri"/>
          <w:b/>
          <w:sz w:val="24"/>
          <w:szCs w:val="24"/>
        </w:rPr>
        <w:t>II COLOQUIO INTERNACIONAL</w:t>
      </w:r>
      <w:r w:rsidR="00C4615C" w:rsidRPr="00D07F32">
        <w:rPr>
          <w:rFonts w:ascii="Cambria" w:hAnsi="Cambria" w:cs="Calibri"/>
          <w:b/>
          <w:sz w:val="24"/>
          <w:szCs w:val="24"/>
        </w:rPr>
        <w:t xml:space="preserve"> </w:t>
      </w:r>
      <w:r w:rsidR="009D75B6" w:rsidRPr="00D07F32">
        <w:rPr>
          <w:rFonts w:ascii="Cambria" w:hAnsi="Cambria" w:cs="Calibri"/>
          <w:b/>
          <w:sz w:val="24"/>
          <w:szCs w:val="24"/>
        </w:rPr>
        <w:t xml:space="preserve">FORMACIÓN DE EDUCADORES </w:t>
      </w:r>
      <w:r w:rsidRPr="00D07F32">
        <w:rPr>
          <w:rFonts w:ascii="Cambria" w:hAnsi="Cambria" w:cs="Calibri"/>
          <w:b/>
          <w:sz w:val="24"/>
          <w:szCs w:val="24"/>
        </w:rPr>
        <w:br/>
      </w:r>
      <w:r w:rsidR="009D75B6" w:rsidRPr="00D07F32">
        <w:rPr>
          <w:rFonts w:ascii="Cambria" w:hAnsi="Cambria" w:cs="Calibri"/>
          <w:b/>
          <w:sz w:val="24"/>
          <w:szCs w:val="24"/>
        </w:rPr>
        <w:t>EN ESCUELAS NORMALES</w:t>
      </w:r>
    </w:p>
    <w:p w:rsidR="00671406" w:rsidRPr="00671406" w:rsidRDefault="00671406" w:rsidP="003D0709">
      <w:pPr>
        <w:spacing w:line="276" w:lineRule="auto"/>
        <w:jc w:val="both"/>
        <w:rPr>
          <w:rFonts w:ascii="Cambria" w:hAnsi="Cambria" w:cs="Calibri"/>
          <w:bCs/>
          <w:sz w:val="24"/>
          <w:szCs w:val="24"/>
        </w:rPr>
      </w:pPr>
      <w:r w:rsidRPr="00671406">
        <w:rPr>
          <w:rFonts w:ascii="Cambria" w:hAnsi="Cambria" w:cs="Calibri"/>
          <w:bCs/>
          <w:sz w:val="24"/>
          <w:szCs w:val="24"/>
        </w:rPr>
        <w:t>Coordinador</w:t>
      </w:r>
      <w:r w:rsidR="00E60C2C">
        <w:rPr>
          <w:rFonts w:ascii="Cambria" w:hAnsi="Cambria" w:cs="Calibri"/>
          <w:bCs/>
          <w:sz w:val="24"/>
          <w:szCs w:val="24"/>
        </w:rPr>
        <w:t>es</w:t>
      </w:r>
      <w:r w:rsidRPr="00671406">
        <w:rPr>
          <w:rFonts w:ascii="Cambria" w:hAnsi="Cambria" w:cs="Calibri"/>
          <w:bCs/>
          <w:sz w:val="24"/>
          <w:szCs w:val="24"/>
        </w:rPr>
        <w:t>:</w:t>
      </w:r>
      <w:r>
        <w:rPr>
          <w:rFonts w:ascii="Cambria" w:hAnsi="Cambria" w:cs="Calibri"/>
          <w:b/>
          <w:bCs/>
          <w:sz w:val="24"/>
          <w:szCs w:val="24"/>
        </w:rPr>
        <w:t xml:space="preserve"> </w:t>
      </w:r>
      <w:r w:rsidR="00EC53FC" w:rsidRPr="00EC53FC">
        <w:rPr>
          <w:rFonts w:ascii="Cambria" w:hAnsi="Cambria" w:cs="Calibri"/>
          <w:bCs/>
          <w:sz w:val="24"/>
          <w:szCs w:val="24"/>
        </w:rPr>
        <w:t>Cándido Navarro (Escuela Normal</w:t>
      </w:r>
      <w:r>
        <w:rPr>
          <w:rFonts w:ascii="Cambria" w:hAnsi="Cambria" w:cs="Calibri"/>
          <w:bCs/>
          <w:sz w:val="24"/>
          <w:szCs w:val="24"/>
        </w:rPr>
        <w:t xml:space="preserve"> Superior </w:t>
      </w:r>
      <w:r w:rsidRPr="00671406">
        <w:rPr>
          <w:rFonts w:ascii="Cambria" w:hAnsi="Cambria" w:cs="Calibri"/>
          <w:bCs/>
          <w:sz w:val="24"/>
          <w:szCs w:val="24"/>
        </w:rPr>
        <w:t>Monseñor Marceliano Eduardo Canyes Santacana Leticia</w:t>
      </w:r>
      <w:r>
        <w:rPr>
          <w:rFonts w:ascii="Cambria" w:hAnsi="Cambria" w:cs="Calibri"/>
          <w:bCs/>
          <w:sz w:val="24"/>
          <w:szCs w:val="24"/>
        </w:rPr>
        <w:t>,</w:t>
      </w:r>
      <w:r w:rsidRPr="00671406">
        <w:rPr>
          <w:rFonts w:ascii="Cambria" w:hAnsi="Cambria" w:cs="Calibri"/>
          <w:bCs/>
          <w:sz w:val="24"/>
          <w:szCs w:val="24"/>
        </w:rPr>
        <w:t xml:space="preserve"> Amazonas</w:t>
      </w:r>
      <w:r>
        <w:rPr>
          <w:rFonts w:ascii="Cambria" w:hAnsi="Cambria" w:cs="Calibri"/>
          <w:bCs/>
          <w:sz w:val="24"/>
          <w:szCs w:val="24"/>
        </w:rPr>
        <w:t>,</w:t>
      </w:r>
      <w:r w:rsidRPr="00671406">
        <w:rPr>
          <w:rFonts w:ascii="Cambria" w:hAnsi="Cambria" w:cs="Calibri"/>
          <w:bCs/>
          <w:sz w:val="24"/>
          <w:szCs w:val="24"/>
        </w:rPr>
        <w:t xml:space="preserve"> Colombia</w:t>
      </w:r>
      <w:r>
        <w:rPr>
          <w:rFonts w:ascii="Cambria" w:hAnsi="Cambria" w:cs="Calibri"/>
          <w:bCs/>
          <w:sz w:val="24"/>
          <w:szCs w:val="24"/>
        </w:rPr>
        <w:t>)</w:t>
      </w:r>
      <w:r w:rsidR="00E60C2C">
        <w:rPr>
          <w:rFonts w:ascii="Cambria" w:hAnsi="Cambria" w:cs="Calibri"/>
          <w:bCs/>
          <w:sz w:val="24"/>
          <w:szCs w:val="24"/>
        </w:rPr>
        <w:t xml:space="preserve"> y Jéssica Bórquez Mella (</w:t>
      </w:r>
      <w:hyperlink r:id="rId32" w:history="1">
        <w:r w:rsidR="00E60C2C" w:rsidRPr="002E2C2D">
          <w:rPr>
            <w:rStyle w:val="Hipervnculo"/>
            <w:rFonts w:ascii="Cambria" w:hAnsi="Cambria" w:cs="Calibri"/>
            <w:bCs/>
            <w:sz w:val="24"/>
            <w:szCs w:val="24"/>
          </w:rPr>
          <w:t>jeborquez@uct.cl</w:t>
        </w:r>
      </w:hyperlink>
      <w:r w:rsidR="00E60C2C">
        <w:rPr>
          <w:rFonts w:ascii="Cambria" w:hAnsi="Cambria" w:cs="Calibri"/>
          <w:bCs/>
          <w:sz w:val="24"/>
          <w:szCs w:val="24"/>
        </w:rPr>
        <w:t xml:space="preserve">) </w:t>
      </w:r>
    </w:p>
    <w:p w:rsidR="009D75B6" w:rsidRPr="00D07F32" w:rsidRDefault="00516A63" w:rsidP="003D0709">
      <w:pPr>
        <w:spacing w:line="276" w:lineRule="auto"/>
        <w:jc w:val="both"/>
        <w:rPr>
          <w:rFonts w:ascii="Cambria" w:hAnsi="Cambria" w:cs="Calibri"/>
          <w:sz w:val="24"/>
          <w:szCs w:val="24"/>
        </w:rPr>
      </w:pPr>
      <w:r w:rsidRPr="00D07F32">
        <w:rPr>
          <w:rFonts w:ascii="Cambria" w:hAnsi="Cambria" w:cs="Calibri"/>
          <w:b/>
          <w:bCs/>
          <w:sz w:val="24"/>
          <w:szCs w:val="24"/>
        </w:rPr>
        <w:br/>
      </w:r>
      <w:r w:rsidR="009D75B6" w:rsidRPr="00D07F32">
        <w:rPr>
          <w:rFonts w:ascii="Cambria" w:hAnsi="Cambria" w:cs="Calibri"/>
          <w:b/>
          <w:bCs/>
          <w:sz w:val="24"/>
          <w:szCs w:val="24"/>
        </w:rPr>
        <w:t>ORGANIZACIÓN</w:t>
      </w:r>
    </w:p>
    <w:p w:rsidR="009D75B6" w:rsidRPr="00D07F32" w:rsidRDefault="009D75B6" w:rsidP="003D0709">
      <w:pPr>
        <w:spacing w:line="276" w:lineRule="auto"/>
        <w:jc w:val="both"/>
        <w:rPr>
          <w:rFonts w:ascii="Cambria" w:hAnsi="Cambria" w:cs="Calibri"/>
          <w:sz w:val="24"/>
          <w:szCs w:val="24"/>
        </w:rPr>
      </w:pPr>
      <w:r w:rsidRPr="00D07F32">
        <w:rPr>
          <w:rFonts w:ascii="Cambria" w:hAnsi="Cambria" w:cs="Calibri"/>
          <w:sz w:val="24"/>
          <w:szCs w:val="24"/>
        </w:rPr>
        <w:t>El Congreso está concebido para la participación de no más de 300 ponentes, a fin de que exista un tiempo razonable para la presentación de sus textos (20 minutos) y al final de cada sesión un intervalo de tiempo para preguntas y comentarios. Al principio de cada jornada, por la mañana, habrá un </w:t>
      </w:r>
      <w:r w:rsidRPr="00D07F32">
        <w:rPr>
          <w:rFonts w:ascii="Cambria" w:hAnsi="Cambria" w:cs="Calibri"/>
          <w:i/>
          <w:iCs/>
          <w:sz w:val="24"/>
          <w:szCs w:val="24"/>
        </w:rPr>
        <w:t>Foro-mesa redonda</w:t>
      </w:r>
      <w:r w:rsidRPr="00D07F32">
        <w:rPr>
          <w:rFonts w:ascii="Cambria" w:hAnsi="Cambria" w:cs="Calibri"/>
          <w:sz w:val="24"/>
          <w:szCs w:val="24"/>
        </w:rPr>
        <w:t> por día, con el propósito de que diversos miembros de SHELA, así como estudiosos con una trayectoria reconocida, expongan con amplitud (media hora cada uno) en torno a un tema de trabajo. Estos foros se realizarán sin que se programe actividad de las mesas de trabajo a fin de que no distraigan una participación amplia en ambas actividades.</w:t>
      </w:r>
    </w:p>
    <w:p w:rsidR="00C4615C" w:rsidRPr="00D07F32" w:rsidRDefault="00C4615C" w:rsidP="003D0709">
      <w:pPr>
        <w:spacing w:line="276" w:lineRule="auto"/>
        <w:jc w:val="both"/>
        <w:rPr>
          <w:rFonts w:ascii="Cambria" w:hAnsi="Cambria" w:cs="Calibri"/>
          <w:b/>
          <w:bCs/>
          <w:sz w:val="24"/>
          <w:szCs w:val="24"/>
        </w:rPr>
      </w:pPr>
    </w:p>
    <w:p w:rsidR="00C4615C" w:rsidRPr="00D07F32" w:rsidRDefault="00C4615C" w:rsidP="003D0709">
      <w:pPr>
        <w:spacing w:line="276" w:lineRule="auto"/>
        <w:jc w:val="both"/>
        <w:rPr>
          <w:rFonts w:ascii="Cambria" w:hAnsi="Cambria" w:cs="Calibri"/>
          <w:b/>
          <w:bCs/>
          <w:sz w:val="24"/>
          <w:szCs w:val="24"/>
        </w:rPr>
      </w:pPr>
    </w:p>
    <w:p w:rsidR="00C4615C" w:rsidRDefault="00C4615C" w:rsidP="003D0709">
      <w:pPr>
        <w:spacing w:line="276" w:lineRule="auto"/>
        <w:jc w:val="both"/>
        <w:rPr>
          <w:rFonts w:ascii="Cambria" w:hAnsi="Cambria" w:cs="Calibri"/>
          <w:b/>
          <w:bCs/>
          <w:sz w:val="24"/>
          <w:szCs w:val="24"/>
        </w:rPr>
      </w:pPr>
    </w:p>
    <w:p w:rsidR="00721163" w:rsidRDefault="00721163" w:rsidP="003D0709">
      <w:pPr>
        <w:spacing w:line="276" w:lineRule="auto"/>
        <w:jc w:val="both"/>
        <w:rPr>
          <w:rFonts w:ascii="Cambria" w:hAnsi="Cambria" w:cs="Calibri"/>
          <w:b/>
          <w:bCs/>
          <w:sz w:val="24"/>
          <w:szCs w:val="24"/>
        </w:rPr>
      </w:pPr>
    </w:p>
    <w:p w:rsidR="00721163" w:rsidRDefault="00721163" w:rsidP="003D0709">
      <w:pPr>
        <w:spacing w:line="276" w:lineRule="auto"/>
        <w:jc w:val="both"/>
        <w:rPr>
          <w:rFonts w:ascii="Cambria" w:hAnsi="Cambria" w:cs="Calibri"/>
          <w:b/>
          <w:bCs/>
          <w:sz w:val="24"/>
          <w:szCs w:val="24"/>
        </w:rPr>
      </w:pPr>
    </w:p>
    <w:p w:rsidR="00721163" w:rsidRPr="00D07F32" w:rsidRDefault="00721163" w:rsidP="003D0709">
      <w:pPr>
        <w:spacing w:line="276" w:lineRule="auto"/>
        <w:jc w:val="both"/>
        <w:rPr>
          <w:rFonts w:ascii="Cambria" w:hAnsi="Cambria" w:cs="Calibri"/>
          <w:b/>
          <w:bCs/>
          <w:sz w:val="24"/>
          <w:szCs w:val="24"/>
        </w:rPr>
      </w:pP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b/>
          <w:bCs/>
          <w:sz w:val="24"/>
          <w:szCs w:val="24"/>
        </w:rPr>
        <w:t>REQUISITOS DE PARTICIPACIÓN</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Los interesados deberán:</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 xml:space="preserve">Enviar un resumen de su ponencia de hasta 450 palabras, señalando en hoja previa qué número y nombre de mesa de trabajo en que desean participar, así como su nombre completo sin abreviaciones, la institución donde labora, su e-mail y el país. El plazo para la recepción de resúmenes </w:t>
      </w:r>
      <w:r w:rsidR="00721163">
        <w:rPr>
          <w:rFonts w:ascii="Cambria" w:hAnsi="Cambria" w:cs="Calibri"/>
          <w:sz w:val="24"/>
          <w:szCs w:val="24"/>
        </w:rPr>
        <w:t>de ponencias será el 31 de Mayo</w:t>
      </w:r>
      <w:r w:rsidRPr="00D40945">
        <w:rPr>
          <w:rFonts w:ascii="Cambria" w:hAnsi="Cambria" w:cs="Calibri"/>
          <w:sz w:val="24"/>
          <w:szCs w:val="24"/>
        </w:rPr>
        <w:t xml:space="preserve"> de 2018.</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El texto deberá corresponder a productos de investigación, avances, hallazgos y referencias. No se aceptan proyectos sino evidencias de investigaciones realizadas o en proceso.</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En un plazo máximo de 15 días, el comité de la Mesa y/o Coloquio le remitirá una respuesta donde se decide si se acepta o rechaza. Al emitir un dictamen favorable, el comité evaluador enviará al ponente carta certificada del congreso con el resultado. En ese momento, la ponencia se incluirá en el programa.</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 xml:space="preserve">Los ponentes, una vez que reciban su dictamen favorable deberán enviar su ponencia completa antes del </w:t>
      </w:r>
      <w:r w:rsidR="00721163">
        <w:rPr>
          <w:rFonts w:ascii="Cambria" w:hAnsi="Cambria" w:cs="Calibri"/>
          <w:sz w:val="24"/>
          <w:szCs w:val="24"/>
        </w:rPr>
        <w:t>20</w:t>
      </w:r>
      <w:r w:rsidRPr="00D40945">
        <w:rPr>
          <w:rFonts w:ascii="Cambria" w:hAnsi="Cambria" w:cs="Calibri"/>
          <w:sz w:val="24"/>
          <w:szCs w:val="24"/>
        </w:rPr>
        <w:t xml:space="preserve"> de Agosto de 2018.</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Sólo se aceptará una ponencia por ponente y equipo. Los trabajos colectivos serán hasta un máximo de tres miembros, aclarando que cada uno deberá hacer el pago de inscripción correspondiente.</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Las inscripciones al Congreso se harán </w:t>
      </w:r>
      <w:r w:rsidRPr="00D40945">
        <w:rPr>
          <w:rFonts w:ascii="Cambria" w:hAnsi="Cambria" w:cs="Calibri"/>
          <w:i/>
          <w:iCs/>
          <w:sz w:val="24"/>
          <w:szCs w:val="24"/>
        </w:rPr>
        <w:t>in situ,</w:t>
      </w:r>
      <w:r w:rsidRPr="00D40945">
        <w:rPr>
          <w:rFonts w:ascii="Cambria" w:hAnsi="Cambria" w:cs="Calibri"/>
          <w:sz w:val="24"/>
          <w:szCs w:val="24"/>
        </w:rPr>
        <w:t> debiendo realizar el pago en la sede misma del evento desde un día antes de iniciar o, de preferencia, durante la mañana del primer día. E</w:t>
      </w:r>
      <w:r w:rsidR="00721163">
        <w:rPr>
          <w:rFonts w:ascii="Cambria" w:hAnsi="Cambria" w:cs="Calibri"/>
          <w:sz w:val="24"/>
          <w:szCs w:val="24"/>
        </w:rPr>
        <w:t>l costo de inscripción será de 8</w:t>
      </w:r>
      <w:r w:rsidRPr="00D40945">
        <w:rPr>
          <w:rFonts w:ascii="Cambria" w:hAnsi="Cambria" w:cs="Calibri"/>
          <w:sz w:val="24"/>
          <w:szCs w:val="24"/>
        </w:rPr>
        <w:t>0 dólares para quien</w:t>
      </w:r>
      <w:r w:rsidR="00721163">
        <w:rPr>
          <w:rFonts w:ascii="Cambria" w:hAnsi="Cambria" w:cs="Calibri"/>
          <w:sz w:val="24"/>
          <w:szCs w:val="24"/>
        </w:rPr>
        <w:t>es no son miembros de SHELA, y 5</w:t>
      </w:r>
      <w:r w:rsidRPr="00D40945">
        <w:rPr>
          <w:rFonts w:ascii="Cambria" w:hAnsi="Cambria" w:cs="Calibri"/>
          <w:sz w:val="24"/>
          <w:szCs w:val="24"/>
        </w:rPr>
        <w:t xml:space="preserve">0 dólares para los miembros, siempre y cuando muestren su comprobante de inscripción. </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 xml:space="preserve">Todas las ponencias que se expongan serán publicadas en la memoria electrónica del Congreso.  A juicio de un comité de evaluación, las que se consideren mejores ponencias serán publicadas  en la Revista </w:t>
      </w:r>
      <w:r w:rsidRPr="00D40945">
        <w:rPr>
          <w:rFonts w:ascii="Cambria" w:hAnsi="Cambria" w:cs="Calibri"/>
          <w:i/>
          <w:sz w:val="24"/>
          <w:szCs w:val="24"/>
        </w:rPr>
        <w:t xml:space="preserve">Educadi </w:t>
      </w:r>
      <w:r w:rsidRPr="00D40945">
        <w:rPr>
          <w:rFonts w:ascii="Cambria" w:hAnsi="Cambria" w:cs="Calibri"/>
          <w:sz w:val="24"/>
          <w:szCs w:val="24"/>
        </w:rPr>
        <w:t>de la Facultad de Educación de la Universidad Católica de Temuco en un número especial.</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 xml:space="preserve">Todos los resúmenes y ponencias completas deberán enviarse a los Coordinadores de las mesas de trabajo que aparecen la convocatoria, con copia al Coordinador del Congreso: </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Juan Mansilla </w:t>
      </w:r>
      <w:hyperlink r:id="rId33" w:history="1">
        <w:r w:rsidRPr="00D40945">
          <w:rPr>
            <w:rStyle w:val="Hipervnculo"/>
            <w:rFonts w:ascii="Cambria" w:hAnsi="Cambria" w:cs="Calibri"/>
            <w:sz w:val="24"/>
            <w:szCs w:val="24"/>
          </w:rPr>
          <w:t>juanmansillasep@gmail.com</w:t>
        </w:r>
      </w:hyperlink>
      <w:r w:rsidRPr="00D40945">
        <w:rPr>
          <w:rFonts w:ascii="Cambria" w:hAnsi="Cambria" w:cs="Calibri"/>
          <w:sz w:val="24"/>
          <w:szCs w:val="24"/>
        </w:rPr>
        <w:t xml:space="preserve"> </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lastRenderedPageBreak/>
        <w:t>A partir de la fecha de la emisión de la presente convocatoria y hasta la realización del congreso, el comité organizador emitirá varias circulares para ampliar y dar a conocer información del congreso a fin de mejorar su proceso de organización y la participación de los ponentes.</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La sede del Congreso será en Temuco, región De la Araucanía, Universidad Católica de Temuco. República de Chile.</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Coordinador del Comité Organizador del XI</w:t>
      </w:r>
      <w:r w:rsidR="006914AF">
        <w:rPr>
          <w:rFonts w:ascii="Cambria" w:hAnsi="Cambria" w:cs="Calibri"/>
          <w:sz w:val="24"/>
          <w:szCs w:val="24"/>
        </w:rPr>
        <w:t>I</w:t>
      </w:r>
      <w:r w:rsidRPr="00D40945">
        <w:rPr>
          <w:rFonts w:ascii="Cambria" w:hAnsi="Cambria" w:cs="Calibri"/>
          <w:sz w:val="24"/>
          <w:szCs w:val="24"/>
        </w:rPr>
        <w:t xml:space="preserve"> Congreso: Dr. Juan Mansilla Sepulveda, Universidad Católica de Temuco.</w:t>
      </w:r>
    </w:p>
    <w:p w:rsidR="00D40945" w:rsidRPr="00D40945" w:rsidRDefault="00D40945" w:rsidP="00D40945">
      <w:pPr>
        <w:spacing w:line="276" w:lineRule="auto"/>
        <w:jc w:val="both"/>
        <w:rPr>
          <w:rFonts w:ascii="Cambria" w:hAnsi="Cambria" w:cs="Calibri"/>
          <w:sz w:val="24"/>
          <w:szCs w:val="24"/>
        </w:rPr>
      </w:pPr>
      <w:r w:rsidRPr="00D40945">
        <w:rPr>
          <w:rFonts w:ascii="Cambria" w:hAnsi="Cambria" w:cs="Calibri"/>
          <w:sz w:val="24"/>
          <w:szCs w:val="24"/>
        </w:rPr>
        <w:t>Presidente de la Sociedad De Historia de la Educación (SHELA): Dr. Armando Martínez Moya. Universidad de Guadalajara.</w:t>
      </w:r>
    </w:p>
    <w:p w:rsidR="009D75B6" w:rsidRPr="00D07F32" w:rsidRDefault="009D75B6" w:rsidP="00D40945">
      <w:pPr>
        <w:spacing w:line="276" w:lineRule="auto"/>
        <w:jc w:val="both"/>
        <w:rPr>
          <w:rFonts w:ascii="Cambria" w:hAnsi="Cambria" w:cs="Calibri"/>
          <w:sz w:val="24"/>
          <w:szCs w:val="24"/>
        </w:rPr>
      </w:pPr>
    </w:p>
    <w:sectPr w:rsidR="009D75B6" w:rsidRPr="00D07F32" w:rsidSect="009B546F">
      <w:footerReference w:type="default" r:id="rId34"/>
      <w:pgSz w:w="12240" w:h="15840" w:code="1"/>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A719E" w16cid:durableId="1DFD1C81"/>
  <w16cid:commentId w16cid:paraId="26057D63" w16cid:durableId="1DFD1D3B"/>
  <w16cid:commentId w16cid:paraId="1A502B57" w16cid:durableId="1DFD1E72"/>
  <w16cid:commentId w16cid:paraId="21338FA2" w16cid:durableId="1DFD1D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C0" w:rsidRDefault="00C212C0" w:rsidP="00A26518">
      <w:pPr>
        <w:spacing w:after="0" w:line="240" w:lineRule="auto"/>
      </w:pPr>
      <w:r>
        <w:separator/>
      </w:r>
    </w:p>
  </w:endnote>
  <w:endnote w:type="continuationSeparator" w:id="0">
    <w:p w:rsidR="00C212C0" w:rsidRDefault="00C212C0" w:rsidP="00A2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6600"/>
        <w:sz w:val="16"/>
        <w:szCs w:val="16"/>
      </w:rPr>
      <w:id w:val="4075376"/>
      <w:docPartObj>
        <w:docPartGallery w:val="Page Numbers (Bottom of Page)"/>
        <w:docPartUnique/>
      </w:docPartObj>
    </w:sdtPr>
    <w:sdtEndPr/>
    <w:sdtContent>
      <w:p w:rsidR="00D43FC7" w:rsidRPr="005857CA" w:rsidRDefault="00D43FC7" w:rsidP="00D43FC7">
        <w:pPr>
          <w:jc w:val="both"/>
          <w:rPr>
            <w:rFonts w:ascii="Cambria" w:hAnsi="Cambria"/>
            <w:b/>
            <w:color w:val="006600"/>
            <w:sz w:val="16"/>
            <w:szCs w:val="16"/>
          </w:rPr>
        </w:pPr>
      </w:p>
      <w:p w:rsidR="001D14F4" w:rsidRPr="005857CA" w:rsidRDefault="00D43FC7" w:rsidP="00D43FC7">
        <w:pPr>
          <w:jc w:val="right"/>
          <w:rPr>
            <w:color w:val="006600"/>
            <w:sz w:val="16"/>
            <w:szCs w:val="16"/>
          </w:rPr>
        </w:pPr>
        <w:r w:rsidRPr="005857CA">
          <w:rPr>
            <w:rFonts w:ascii="Calibri" w:hAnsi="Calibri" w:cs="Calibri"/>
            <w:color w:val="006600"/>
            <w:sz w:val="16"/>
            <w:szCs w:val="16"/>
          </w:rPr>
          <w:t xml:space="preserve">XII CONGRESO INTERNACIONAL DE LA SOCIEDAD DE HISTORIA DE LA EDUCACIÓN LATINOAMERICANA     |   </w:t>
        </w:r>
        <w:r w:rsidR="0070692E" w:rsidRPr="005857CA">
          <w:rPr>
            <w:color w:val="006600"/>
            <w:szCs w:val="16"/>
          </w:rPr>
          <w:fldChar w:fldCharType="begin"/>
        </w:r>
        <w:r w:rsidR="001D14F4" w:rsidRPr="005857CA">
          <w:rPr>
            <w:color w:val="006600"/>
            <w:szCs w:val="16"/>
          </w:rPr>
          <w:instrText xml:space="preserve"> PAGE   \* MERGEFORMAT </w:instrText>
        </w:r>
        <w:r w:rsidR="0070692E" w:rsidRPr="005857CA">
          <w:rPr>
            <w:color w:val="006600"/>
            <w:szCs w:val="16"/>
          </w:rPr>
          <w:fldChar w:fldCharType="separate"/>
        </w:r>
        <w:r w:rsidR="00F26C9B">
          <w:rPr>
            <w:noProof/>
            <w:color w:val="006600"/>
            <w:szCs w:val="16"/>
          </w:rPr>
          <w:t>8</w:t>
        </w:r>
        <w:r w:rsidR="0070692E" w:rsidRPr="005857CA">
          <w:rPr>
            <w:color w:val="006600"/>
            <w:szCs w:val="16"/>
          </w:rPr>
          <w:fldChar w:fldCharType="end"/>
        </w:r>
      </w:p>
    </w:sdtContent>
  </w:sdt>
  <w:p w:rsidR="001D14F4" w:rsidRPr="005857CA" w:rsidRDefault="001D14F4">
    <w:pPr>
      <w:pStyle w:val="Piedepgina"/>
      <w:rPr>
        <w:color w:val="0066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C0" w:rsidRDefault="00C212C0" w:rsidP="00A26518">
      <w:pPr>
        <w:spacing w:after="0" w:line="240" w:lineRule="auto"/>
      </w:pPr>
      <w:r>
        <w:separator/>
      </w:r>
    </w:p>
  </w:footnote>
  <w:footnote w:type="continuationSeparator" w:id="0">
    <w:p w:rsidR="00C212C0" w:rsidRDefault="00C212C0" w:rsidP="00A26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76B69"/>
    <w:multiLevelType w:val="hybridMultilevel"/>
    <w:tmpl w:val="C8E45752"/>
    <w:lvl w:ilvl="0" w:tplc="C7B4E3F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5452C45"/>
    <w:multiLevelType w:val="hybridMultilevel"/>
    <w:tmpl w:val="41E089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CC96EC4"/>
    <w:multiLevelType w:val="hybridMultilevel"/>
    <w:tmpl w:val="3CF636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06"/>
    <w:rsid w:val="000500D1"/>
    <w:rsid w:val="000B566D"/>
    <w:rsid w:val="000E7546"/>
    <w:rsid w:val="00184C7B"/>
    <w:rsid w:val="001A4BB1"/>
    <w:rsid w:val="001D14F4"/>
    <w:rsid w:val="001D65C7"/>
    <w:rsid w:val="001F6D77"/>
    <w:rsid w:val="002729B5"/>
    <w:rsid w:val="00330E5C"/>
    <w:rsid w:val="00345121"/>
    <w:rsid w:val="0036145F"/>
    <w:rsid w:val="003C1FDC"/>
    <w:rsid w:val="003D0709"/>
    <w:rsid w:val="003F3B73"/>
    <w:rsid w:val="004A0F73"/>
    <w:rsid w:val="004E7806"/>
    <w:rsid w:val="004F240C"/>
    <w:rsid w:val="005137FC"/>
    <w:rsid w:val="00516A63"/>
    <w:rsid w:val="00561444"/>
    <w:rsid w:val="005857CA"/>
    <w:rsid w:val="005A13F2"/>
    <w:rsid w:val="005B00E3"/>
    <w:rsid w:val="00652F6F"/>
    <w:rsid w:val="006567BE"/>
    <w:rsid w:val="00671406"/>
    <w:rsid w:val="00676E5E"/>
    <w:rsid w:val="006914AF"/>
    <w:rsid w:val="006F43DC"/>
    <w:rsid w:val="0070392E"/>
    <w:rsid w:val="0070692E"/>
    <w:rsid w:val="00716338"/>
    <w:rsid w:val="00721163"/>
    <w:rsid w:val="007A780F"/>
    <w:rsid w:val="007C48D4"/>
    <w:rsid w:val="007F0B20"/>
    <w:rsid w:val="00803E91"/>
    <w:rsid w:val="00813E46"/>
    <w:rsid w:val="0091223D"/>
    <w:rsid w:val="00920978"/>
    <w:rsid w:val="00947E6B"/>
    <w:rsid w:val="00985379"/>
    <w:rsid w:val="009B546F"/>
    <w:rsid w:val="009D75B6"/>
    <w:rsid w:val="00A14408"/>
    <w:rsid w:val="00A167A0"/>
    <w:rsid w:val="00A26518"/>
    <w:rsid w:val="00A31A80"/>
    <w:rsid w:val="00A34BF7"/>
    <w:rsid w:val="00A35E04"/>
    <w:rsid w:val="00B365A1"/>
    <w:rsid w:val="00B7279E"/>
    <w:rsid w:val="00BA74B5"/>
    <w:rsid w:val="00C20F4D"/>
    <w:rsid w:val="00C212C0"/>
    <w:rsid w:val="00C4615C"/>
    <w:rsid w:val="00CA105A"/>
    <w:rsid w:val="00CA4B46"/>
    <w:rsid w:val="00CC54CB"/>
    <w:rsid w:val="00D0186D"/>
    <w:rsid w:val="00D07F32"/>
    <w:rsid w:val="00D40945"/>
    <w:rsid w:val="00D43FC7"/>
    <w:rsid w:val="00D4782E"/>
    <w:rsid w:val="00D94B67"/>
    <w:rsid w:val="00D96D9B"/>
    <w:rsid w:val="00DA1C8C"/>
    <w:rsid w:val="00DA5AF5"/>
    <w:rsid w:val="00DA6E8E"/>
    <w:rsid w:val="00DC06B5"/>
    <w:rsid w:val="00DC265A"/>
    <w:rsid w:val="00DD19C7"/>
    <w:rsid w:val="00DD6DA0"/>
    <w:rsid w:val="00E143FC"/>
    <w:rsid w:val="00E3427D"/>
    <w:rsid w:val="00E44088"/>
    <w:rsid w:val="00E60C2C"/>
    <w:rsid w:val="00E6539B"/>
    <w:rsid w:val="00E85CA5"/>
    <w:rsid w:val="00EC31C6"/>
    <w:rsid w:val="00EC53FC"/>
    <w:rsid w:val="00F26C9B"/>
    <w:rsid w:val="00FC30ED"/>
    <w:rsid w:val="00FF50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E9734-B406-48E9-A0A0-4FA5C59C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F5"/>
  </w:style>
  <w:style w:type="paragraph" w:styleId="Ttulo1">
    <w:name w:val="heading 1"/>
    <w:basedOn w:val="Normal"/>
    <w:next w:val="Normal"/>
    <w:link w:val="Ttulo1Car"/>
    <w:uiPriority w:val="9"/>
    <w:qFormat/>
    <w:rsid w:val="00CC5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5121"/>
    <w:rPr>
      <w:color w:val="0563C1" w:themeColor="hyperlink"/>
      <w:u w:val="single"/>
    </w:rPr>
  </w:style>
  <w:style w:type="paragraph" w:styleId="Prrafodelista">
    <w:name w:val="List Paragraph"/>
    <w:basedOn w:val="Normal"/>
    <w:uiPriority w:val="34"/>
    <w:qFormat/>
    <w:rsid w:val="009D75B6"/>
    <w:pPr>
      <w:ind w:left="720"/>
      <w:contextualSpacing/>
    </w:pPr>
  </w:style>
  <w:style w:type="paragraph" w:styleId="Textodeglobo">
    <w:name w:val="Balloon Text"/>
    <w:basedOn w:val="Normal"/>
    <w:link w:val="TextodegloboCar"/>
    <w:uiPriority w:val="99"/>
    <w:semiHidden/>
    <w:unhideWhenUsed/>
    <w:rsid w:val="00A26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18"/>
    <w:rPr>
      <w:rFonts w:ascii="Tahoma" w:hAnsi="Tahoma" w:cs="Tahoma"/>
      <w:sz w:val="16"/>
      <w:szCs w:val="16"/>
    </w:rPr>
  </w:style>
  <w:style w:type="paragraph" w:styleId="Encabezado">
    <w:name w:val="header"/>
    <w:basedOn w:val="Normal"/>
    <w:link w:val="EncabezadoCar"/>
    <w:uiPriority w:val="99"/>
    <w:unhideWhenUsed/>
    <w:rsid w:val="00A265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518"/>
  </w:style>
  <w:style w:type="paragraph" w:styleId="Piedepgina">
    <w:name w:val="footer"/>
    <w:basedOn w:val="Normal"/>
    <w:link w:val="PiedepginaCar"/>
    <w:uiPriority w:val="99"/>
    <w:unhideWhenUsed/>
    <w:rsid w:val="00A26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518"/>
  </w:style>
  <w:style w:type="character" w:styleId="Refdecomentario">
    <w:name w:val="annotation reference"/>
    <w:basedOn w:val="Fuentedeprrafopredeter"/>
    <w:uiPriority w:val="99"/>
    <w:semiHidden/>
    <w:unhideWhenUsed/>
    <w:rsid w:val="00D94B67"/>
    <w:rPr>
      <w:sz w:val="16"/>
      <w:szCs w:val="16"/>
    </w:rPr>
  </w:style>
  <w:style w:type="paragraph" w:styleId="Textocomentario">
    <w:name w:val="annotation text"/>
    <w:basedOn w:val="Normal"/>
    <w:link w:val="TextocomentarioCar"/>
    <w:uiPriority w:val="99"/>
    <w:semiHidden/>
    <w:unhideWhenUsed/>
    <w:rsid w:val="00D94B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4B67"/>
    <w:rPr>
      <w:sz w:val="20"/>
      <w:szCs w:val="20"/>
    </w:rPr>
  </w:style>
  <w:style w:type="paragraph" w:styleId="Asuntodelcomentario">
    <w:name w:val="annotation subject"/>
    <w:basedOn w:val="Textocomentario"/>
    <w:next w:val="Textocomentario"/>
    <w:link w:val="AsuntodelcomentarioCar"/>
    <w:uiPriority w:val="99"/>
    <w:semiHidden/>
    <w:unhideWhenUsed/>
    <w:rsid w:val="00D94B67"/>
    <w:rPr>
      <w:b/>
      <w:bCs/>
    </w:rPr>
  </w:style>
  <w:style w:type="character" w:customStyle="1" w:styleId="AsuntodelcomentarioCar">
    <w:name w:val="Asunto del comentario Car"/>
    <w:basedOn w:val="TextocomentarioCar"/>
    <w:link w:val="Asuntodelcomentario"/>
    <w:uiPriority w:val="99"/>
    <w:semiHidden/>
    <w:rsid w:val="00D94B67"/>
    <w:rPr>
      <w:b/>
      <w:bCs/>
      <w:sz w:val="20"/>
      <w:szCs w:val="20"/>
    </w:rPr>
  </w:style>
  <w:style w:type="character" w:customStyle="1" w:styleId="Ttulo1Car">
    <w:name w:val="Título 1 Car"/>
    <w:basedOn w:val="Fuentedeprrafopredeter"/>
    <w:link w:val="Ttulo1"/>
    <w:uiPriority w:val="9"/>
    <w:rsid w:val="00CC54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3141">
      <w:bodyDiv w:val="1"/>
      <w:marLeft w:val="0"/>
      <w:marRight w:val="0"/>
      <w:marTop w:val="0"/>
      <w:marBottom w:val="0"/>
      <w:divBdr>
        <w:top w:val="none" w:sz="0" w:space="0" w:color="auto"/>
        <w:left w:val="none" w:sz="0" w:space="0" w:color="auto"/>
        <w:bottom w:val="none" w:sz="0" w:space="0" w:color="auto"/>
        <w:right w:val="none" w:sz="0" w:space="0" w:color="auto"/>
      </w:divBdr>
    </w:div>
    <w:div w:id="670790550">
      <w:bodyDiv w:val="1"/>
      <w:marLeft w:val="0"/>
      <w:marRight w:val="0"/>
      <w:marTop w:val="0"/>
      <w:marBottom w:val="0"/>
      <w:divBdr>
        <w:top w:val="none" w:sz="0" w:space="0" w:color="auto"/>
        <w:left w:val="none" w:sz="0" w:space="0" w:color="auto"/>
        <w:bottom w:val="none" w:sz="0" w:space="0" w:color="auto"/>
        <w:right w:val="none" w:sz="0" w:space="0" w:color="auto"/>
      </w:divBdr>
      <w:divsChild>
        <w:div w:id="1313362667">
          <w:marLeft w:val="0"/>
          <w:marRight w:val="0"/>
          <w:marTop w:val="225"/>
          <w:marBottom w:val="0"/>
          <w:divBdr>
            <w:top w:val="none" w:sz="0" w:space="0" w:color="auto"/>
            <w:left w:val="none" w:sz="0" w:space="0" w:color="auto"/>
            <w:bottom w:val="none" w:sz="0" w:space="0" w:color="auto"/>
            <w:right w:val="none" w:sz="0" w:space="0" w:color="auto"/>
          </w:divBdr>
        </w:div>
      </w:divsChild>
    </w:div>
    <w:div w:id="1261185494">
      <w:bodyDiv w:val="1"/>
      <w:marLeft w:val="0"/>
      <w:marRight w:val="0"/>
      <w:marTop w:val="0"/>
      <w:marBottom w:val="0"/>
      <w:divBdr>
        <w:top w:val="none" w:sz="0" w:space="0" w:color="auto"/>
        <w:left w:val="none" w:sz="0" w:space="0" w:color="auto"/>
        <w:bottom w:val="none" w:sz="0" w:space="0" w:color="auto"/>
        <w:right w:val="none" w:sz="0" w:space="0" w:color="auto"/>
      </w:divBdr>
      <w:divsChild>
        <w:div w:id="1666933345">
          <w:marLeft w:val="0"/>
          <w:marRight w:val="0"/>
          <w:marTop w:val="0"/>
          <w:marBottom w:val="0"/>
          <w:divBdr>
            <w:top w:val="none" w:sz="0" w:space="0" w:color="auto"/>
            <w:left w:val="none" w:sz="0" w:space="0" w:color="auto"/>
            <w:bottom w:val="none" w:sz="0" w:space="0" w:color="auto"/>
            <w:right w:val="none" w:sz="0" w:space="0" w:color="auto"/>
          </w:divBdr>
        </w:div>
        <w:div w:id="1324234131">
          <w:marLeft w:val="0"/>
          <w:marRight w:val="0"/>
          <w:marTop w:val="0"/>
          <w:marBottom w:val="0"/>
          <w:divBdr>
            <w:top w:val="none" w:sz="0" w:space="0" w:color="auto"/>
            <w:left w:val="none" w:sz="0" w:space="0" w:color="auto"/>
            <w:bottom w:val="none" w:sz="0" w:space="0" w:color="auto"/>
            <w:right w:val="none" w:sz="0" w:space="0" w:color="auto"/>
          </w:divBdr>
        </w:div>
        <w:div w:id="1797334928">
          <w:marLeft w:val="0"/>
          <w:marRight w:val="0"/>
          <w:marTop w:val="0"/>
          <w:marBottom w:val="0"/>
          <w:divBdr>
            <w:top w:val="none" w:sz="0" w:space="0" w:color="auto"/>
            <w:left w:val="none" w:sz="0" w:space="0" w:color="auto"/>
            <w:bottom w:val="none" w:sz="0" w:space="0" w:color="auto"/>
            <w:right w:val="none" w:sz="0" w:space="0" w:color="auto"/>
          </w:divBdr>
        </w:div>
      </w:divsChild>
    </w:div>
    <w:div w:id="1284340249">
      <w:bodyDiv w:val="1"/>
      <w:marLeft w:val="0"/>
      <w:marRight w:val="0"/>
      <w:marTop w:val="0"/>
      <w:marBottom w:val="0"/>
      <w:divBdr>
        <w:top w:val="none" w:sz="0" w:space="0" w:color="auto"/>
        <w:left w:val="none" w:sz="0" w:space="0" w:color="auto"/>
        <w:bottom w:val="none" w:sz="0" w:space="0" w:color="auto"/>
        <w:right w:val="none" w:sz="0" w:space="0" w:color="auto"/>
      </w:divBdr>
    </w:div>
    <w:div w:id="1425034784">
      <w:bodyDiv w:val="1"/>
      <w:marLeft w:val="0"/>
      <w:marRight w:val="0"/>
      <w:marTop w:val="0"/>
      <w:marBottom w:val="0"/>
      <w:divBdr>
        <w:top w:val="none" w:sz="0" w:space="0" w:color="auto"/>
        <w:left w:val="none" w:sz="0" w:space="0" w:color="auto"/>
        <w:bottom w:val="none" w:sz="0" w:space="0" w:color="auto"/>
        <w:right w:val="none" w:sz="0" w:space="0" w:color="auto"/>
      </w:divBdr>
    </w:div>
    <w:div w:id="1919099059">
      <w:bodyDiv w:val="1"/>
      <w:marLeft w:val="0"/>
      <w:marRight w:val="0"/>
      <w:marTop w:val="0"/>
      <w:marBottom w:val="0"/>
      <w:divBdr>
        <w:top w:val="none" w:sz="0" w:space="0" w:color="auto"/>
        <w:left w:val="none" w:sz="0" w:space="0" w:color="auto"/>
        <w:bottom w:val="none" w:sz="0" w:space="0" w:color="auto"/>
        <w:right w:val="none" w:sz="0" w:space="0" w:color="auto"/>
      </w:divBdr>
      <w:divsChild>
        <w:div w:id="868297926">
          <w:marLeft w:val="0"/>
          <w:marRight w:val="0"/>
          <w:marTop w:val="0"/>
          <w:marBottom w:val="0"/>
          <w:divBdr>
            <w:top w:val="none" w:sz="0" w:space="0" w:color="auto"/>
            <w:left w:val="none" w:sz="0" w:space="0" w:color="auto"/>
            <w:bottom w:val="none" w:sz="0" w:space="0" w:color="auto"/>
            <w:right w:val="none" w:sz="0" w:space="0" w:color="auto"/>
          </w:divBdr>
        </w:div>
        <w:div w:id="869613094">
          <w:marLeft w:val="0"/>
          <w:marRight w:val="0"/>
          <w:marTop w:val="0"/>
          <w:marBottom w:val="0"/>
          <w:divBdr>
            <w:top w:val="none" w:sz="0" w:space="0" w:color="auto"/>
            <w:left w:val="none" w:sz="0" w:space="0" w:color="auto"/>
            <w:bottom w:val="none" w:sz="0" w:space="0" w:color="auto"/>
            <w:right w:val="none" w:sz="0" w:space="0" w:color="auto"/>
          </w:divBdr>
        </w:div>
        <w:div w:id="1281182204">
          <w:marLeft w:val="0"/>
          <w:marRight w:val="0"/>
          <w:marTop w:val="0"/>
          <w:marBottom w:val="0"/>
          <w:divBdr>
            <w:top w:val="none" w:sz="0" w:space="0" w:color="auto"/>
            <w:left w:val="none" w:sz="0" w:space="0" w:color="auto"/>
            <w:bottom w:val="none" w:sz="0" w:space="0" w:color="auto"/>
            <w:right w:val="none" w:sz="0" w:space="0" w:color="auto"/>
          </w:divBdr>
        </w:div>
      </w:divsChild>
    </w:div>
    <w:div w:id="21169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jrjardilino@gmail.com" TargetMode="External"/><Relationship Id="rId26" Type="http://schemas.openxmlformats.org/officeDocument/2006/relationships/hyperlink" Target="mailto:dquilaq@uct.cl" TargetMode="External"/><Relationship Id="rId3" Type="http://schemas.openxmlformats.org/officeDocument/2006/relationships/settings" Target="settings.xml"/><Relationship Id="rId21" Type="http://schemas.openxmlformats.org/officeDocument/2006/relationships/hyperlink" Target="mailto:encorsi@gmail.com"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jcubon@upo.es" TargetMode="External"/><Relationship Id="rId25" Type="http://schemas.openxmlformats.org/officeDocument/2006/relationships/hyperlink" Target="mailto:vera@onenet.com.ar" TargetMode="External"/><Relationship Id="rId33" Type="http://schemas.openxmlformats.org/officeDocument/2006/relationships/hyperlink" Target="mailto:juanmansillasep@gmail.com" TargetMode="External"/><Relationship Id="rId2" Type="http://schemas.openxmlformats.org/officeDocument/2006/relationships/styles" Target="styles.xml"/><Relationship Id="rId16" Type="http://schemas.openxmlformats.org/officeDocument/2006/relationships/hyperlink" Target="mailto:jlnass@uct.cl" TargetMode="External"/><Relationship Id="rId20" Type="http://schemas.openxmlformats.org/officeDocument/2006/relationships/hyperlink" Target="mailto:tarazona20@gmail.com" TargetMode="External"/><Relationship Id="rId29" Type="http://schemas.openxmlformats.org/officeDocument/2006/relationships/hyperlink" Target="mailto:martha.corbettbaugh@moey.gov.j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oturra@ubiobio.cl" TargetMode="External"/><Relationship Id="rId32" Type="http://schemas.openxmlformats.org/officeDocument/2006/relationships/hyperlink" Target="mailto:jeborquez@uct.cl" TargetMode="External"/><Relationship Id="rId3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ero_2502@hotmail.com" TargetMode="External"/><Relationship Id="rId23" Type="http://schemas.openxmlformats.org/officeDocument/2006/relationships/hyperlink" Target="mailto:manuel.morenoc7@gmail.com" TargetMode="External"/><Relationship Id="rId28" Type="http://schemas.openxmlformats.org/officeDocument/2006/relationships/hyperlink" Target="mailto:sgarrido@uct.cl"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mmarmando@gmail.com" TargetMode="External"/><Relationship Id="rId31" Type="http://schemas.openxmlformats.org/officeDocument/2006/relationships/hyperlink" Target="mailto:chuaiquian@uct.c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anmansillasep@gmail.com" TargetMode="External"/><Relationship Id="rId22" Type="http://schemas.openxmlformats.org/officeDocument/2006/relationships/hyperlink" Target="mailto:jmansilla@uct.cl" TargetMode="External"/><Relationship Id="rId27" Type="http://schemas.openxmlformats.org/officeDocument/2006/relationships/hyperlink" Target="mailto:dianaelvirasoto@gmail.com" TargetMode="External"/><Relationship Id="rId30" Type="http://schemas.openxmlformats.org/officeDocument/2006/relationships/hyperlink" Target="mailto:encorsi@gmail.com"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12171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Mansilla S.</dc:creator>
  <cp:lastModifiedBy>Armando Martínez Moya</cp:lastModifiedBy>
  <cp:revision>2</cp:revision>
  <dcterms:created xsi:type="dcterms:W3CDTF">2018-01-24T01:36:00Z</dcterms:created>
  <dcterms:modified xsi:type="dcterms:W3CDTF">2018-01-24T01:36:00Z</dcterms:modified>
</cp:coreProperties>
</file>